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A4C4" w14:textId="0C20960B" w:rsidR="003E5D02" w:rsidRPr="009D1352" w:rsidRDefault="009D1352" w:rsidP="0092514B">
      <w:pPr>
        <w:jc w:val="center"/>
        <w:rPr>
          <w:b/>
          <w:bCs/>
          <w:sz w:val="52"/>
          <w:szCs w:val="52"/>
          <w:shd w:val="clear" w:color="auto" w:fill="FFFFFF"/>
          <w:lang w:val="sr-Cyrl-RS"/>
        </w:rPr>
      </w:pPr>
      <w:r>
        <w:rPr>
          <w:b/>
          <w:bCs/>
          <w:sz w:val="52"/>
          <w:szCs w:val="52"/>
          <w:shd w:val="clear" w:color="auto" w:fill="FFFFFF"/>
          <w:lang w:val="sr-Cyrl-RS"/>
        </w:rPr>
        <w:t xml:space="preserve"> </w:t>
      </w:r>
    </w:p>
    <w:p w14:paraId="38994BB9" w14:textId="77777777" w:rsidR="00666F1D" w:rsidRDefault="00666F1D" w:rsidP="0092514B">
      <w:pPr>
        <w:jc w:val="center"/>
        <w:rPr>
          <w:b/>
          <w:bCs/>
          <w:sz w:val="52"/>
          <w:szCs w:val="52"/>
          <w:shd w:val="clear" w:color="auto" w:fill="FFFFFF"/>
          <w:lang w:val="sr-Latn-RS"/>
        </w:rPr>
      </w:pPr>
    </w:p>
    <w:p w14:paraId="4B2C7D14" w14:textId="477E6BE5" w:rsidR="7B6849DA" w:rsidRDefault="7B6849DA" w:rsidP="7B6849DA">
      <w:pPr>
        <w:jc w:val="center"/>
        <w:rPr>
          <w:b/>
          <w:bCs/>
          <w:sz w:val="52"/>
          <w:szCs w:val="52"/>
          <w:lang w:val="sr-Latn-RS"/>
        </w:rPr>
      </w:pPr>
    </w:p>
    <w:p w14:paraId="05EDFC08" w14:textId="50B8EE7B" w:rsidR="00D07DC8" w:rsidRPr="00ED4E49" w:rsidRDefault="007D50B4" w:rsidP="0092514B">
      <w:pPr>
        <w:jc w:val="center"/>
        <w:rPr>
          <w:b/>
          <w:bCs/>
          <w:sz w:val="52"/>
          <w:szCs w:val="52"/>
          <w:shd w:val="clear" w:color="auto" w:fill="FFFFFF"/>
          <w:lang w:val="sr-Latn-RS"/>
        </w:rPr>
      </w:pPr>
      <w:r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Treći </w:t>
      </w:r>
      <w:r w:rsidR="00BD7675" w:rsidRPr="00ED4E49">
        <w:rPr>
          <w:b/>
          <w:bCs/>
          <w:sz w:val="52"/>
          <w:szCs w:val="52"/>
          <w:shd w:val="clear" w:color="auto" w:fill="FFFFFF"/>
          <w:lang w:val="sr-Latn-RS"/>
        </w:rPr>
        <w:t>javni p</w:t>
      </w:r>
      <w:r w:rsidR="00634ACB"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oziv </w:t>
      </w:r>
      <w:r w:rsidR="00B64B43"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jedinicama lokalnih samouprava </w:t>
      </w:r>
      <w:r w:rsidR="0095280D" w:rsidRPr="00ED4E49">
        <w:rPr>
          <w:b/>
          <w:bCs/>
          <w:sz w:val="52"/>
          <w:szCs w:val="52"/>
          <w:shd w:val="clear" w:color="auto" w:fill="FFFFFF"/>
          <w:lang w:val="sr-Latn-RS"/>
        </w:rPr>
        <w:t>za</w:t>
      </w:r>
      <w:r w:rsidR="00A86638"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 </w:t>
      </w:r>
      <w:r w:rsidR="0092514B" w:rsidRPr="00ED4E49">
        <w:rPr>
          <w:b/>
          <w:bCs/>
          <w:sz w:val="52"/>
          <w:szCs w:val="52"/>
          <w:shd w:val="clear" w:color="auto" w:fill="FFFFFF"/>
          <w:lang w:val="sr-Latn-RS"/>
        </w:rPr>
        <w:t>sufinansiranj</w:t>
      </w:r>
      <w:r w:rsidR="00BD5EAE" w:rsidRPr="00ED4E49">
        <w:rPr>
          <w:b/>
          <w:bCs/>
          <w:sz w:val="52"/>
          <w:szCs w:val="52"/>
          <w:shd w:val="clear" w:color="auto" w:fill="FFFFFF"/>
          <w:lang w:val="sr-Latn-RS"/>
        </w:rPr>
        <w:t>e</w:t>
      </w:r>
      <w:r w:rsidR="0092514B"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 </w:t>
      </w:r>
      <w:r w:rsidR="00634ACB" w:rsidRPr="00ED4E49">
        <w:rPr>
          <w:b/>
          <w:bCs/>
          <w:sz w:val="52"/>
          <w:szCs w:val="52"/>
          <w:shd w:val="clear" w:color="auto" w:fill="FFFFFF"/>
          <w:lang w:val="sr-Latn-RS"/>
        </w:rPr>
        <w:t>mera</w:t>
      </w:r>
      <w:r w:rsidR="006546B9"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 </w:t>
      </w:r>
      <w:r w:rsidR="00310CA9" w:rsidRPr="00ED4E49">
        <w:rPr>
          <w:b/>
          <w:bCs/>
          <w:sz w:val="52"/>
          <w:szCs w:val="52"/>
          <w:shd w:val="clear" w:color="auto" w:fill="FFFFFF"/>
          <w:lang w:val="sr-Latn-RS"/>
        </w:rPr>
        <w:t>zaštite</w:t>
      </w:r>
      <w:r w:rsidR="006546B9" w:rsidRPr="00ED4E49">
        <w:rPr>
          <w:b/>
          <w:bCs/>
          <w:sz w:val="52"/>
          <w:szCs w:val="52"/>
          <w:shd w:val="clear" w:color="auto" w:fill="FFFFFF"/>
          <w:lang w:val="sr-Latn-RS"/>
        </w:rPr>
        <w:t xml:space="preserve"> vazduha</w:t>
      </w:r>
    </w:p>
    <w:p w14:paraId="693957C4" w14:textId="77777777" w:rsidR="00E63417" w:rsidRPr="00ED4E49" w:rsidRDefault="00E63417" w:rsidP="009509D5">
      <w:pPr>
        <w:pStyle w:val="ListParagraph"/>
        <w:spacing w:before="120" w:after="120"/>
        <w:contextualSpacing w:val="0"/>
        <w:rPr>
          <w:lang w:val="sr-Latn-RS"/>
        </w:rPr>
      </w:pPr>
    </w:p>
    <w:p w14:paraId="12734CCE" w14:textId="5B584E2A" w:rsidR="003E5D02" w:rsidRPr="00ED4E49" w:rsidRDefault="00812333" w:rsidP="009509D5">
      <w:pPr>
        <w:spacing w:before="120" w:after="120" w:line="276" w:lineRule="auto"/>
        <w:jc w:val="both"/>
        <w:rPr>
          <w:rFonts w:eastAsiaTheme="minorHAnsi"/>
          <w:lang w:val="sr-Latn-RS"/>
        </w:rPr>
      </w:pPr>
      <w:r w:rsidRPr="00ED4E49">
        <w:rPr>
          <w:lang w:val="sr-Latn-RS"/>
        </w:rPr>
        <w:t xml:space="preserve">Ovaj poziv objavljen je u okviru projekta „EU za Zelenu agendu u Srbiji“, koji finansira i tehnički podržava Delegacija Evropske unije u Srbiji, </w:t>
      </w:r>
      <w:r w:rsidR="003E5D02" w:rsidRPr="00ED4E49">
        <w:rPr>
          <w:lang w:val="sr-Latn-RS"/>
        </w:rPr>
        <w:t xml:space="preserve">sprovodi </w:t>
      </w:r>
      <w:r w:rsidRPr="00ED4E49">
        <w:rPr>
          <w:lang w:val="sr-Latn-RS"/>
        </w:rPr>
        <w:t xml:space="preserve">ga </w:t>
      </w:r>
      <w:r w:rsidR="003E5D02" w:rsidRPr="00ED4E49">
        <w:rPr>
          <w:lang w:val="sr-Latn-RS"/>
        </w:rPr>
        <w:t>Program Ujedinjenih nacija za razvoj (UNDP</w:t>
      </w:r>
      <w:r w:rsidRPr="00ED4E49">
        <w:rPr>
          <w:lang w:val="sr-Latn-RS"/>
        </w:rPr>
        <w:t>)</w:t>
      </w:r>
      <w:r w:rsidR="003E5D02" w:rsidRPr="00ED4E49">
        <w:rPr>
          <w:lang w:val="sr-Latn-RS"/>
        </w:rPr>
        <w:t xml:space="preserve"> u partnerstvu sa Ministarstvom zaštite životne sredine</w:t>
      </w:r>
      <w:r w:rsidRPr="00ED4E49">
        <w:rPr>
          <w:lang w:val="sr-Latn-RS"/>
        </w:rPr>
        <w:t xml:space="preserve"> Republike Srbije, a</w:t>
      </w:r>
      <w:r w:rsidR="003E5D02" w:rsidRPr="00ED4E49">
        <w:rPr>
          <w:lang w:val="sr-Latn-RS"/>
        </w:rPr>
        <w:t xml:space="preserve"> u saradnji sa Švedsk</w:t>
      </w:r>
      <w:r w:rsidR="004D1649">
        <w:rPr>
          <w:lang w:val="sr-Latn-RS"/>
        </w:rPr>
        <w:t>om</w:t>
      </w:r>
      <w:r w:rsidR="003E5D02" w:rsidRPr="00ED4E49">
        <w:rPr>
          <w:lang w:val="sr-Latn-RS"/>
        </w:rPr>
        <w:t xml:space="preserve"> i Evropskom investicionom bankom (EIB), uz dodatna finansijska sredstva koja su obezbedile vlade Švedske, Švajcarske i Srbije.</w:t>
      </w:r>
    </w:p>
    <w:p w14:paraId="636D5238" w14:textId="370509E7" w:rsidR="003E5D02" w:rsidRPr="00ED4E49" w:rsidRDefault="00894AAB" w:rsidP="009509D5">
      <w:pPr>
        <w:spacing w:before="120" w:after="120" w:line="276" w:lineRule="auto"/>
        <w:jc w:val="both"/>
        <w:rPr>
          <w:lang w:val="sr-Latn-RS"/>
        </w:rPr>
      </w:pPr>
      <w:r w:rsidRPr="00ED4E49">
        <w:rPr>
          <w:lang w:val="sr-Latn-RS"/>
        </w:rPr>
        <w:t>Predmet ovog javnog poziva je podrška sprovođenju konkretnih mera zaštite vazduha u jed</w:t>
      </w:r>
      <w:r w:rsidR="0063571D" w:rsidRPr="00ED4E49">
        <w:rPr>
          <w:lang w:val="sr-Latn-RS"/>
        </w:rPr>
        <w:t>i</w:t>
      </w:r>
      <w:r w:rsidRPr="00ED4E49">
        <w:rPr>
          <w:lang w:val="sr-Latn-RS"/>
        </w:rPr>
        <w:t>nicama lokalni</w:t>
      </w:r>
      <w:r w:rsidR="00615E67" w:rsidRPr="00ED4E49">
        <w:rPr>
          <w:lang w:val="sr-Latn-RS"/>
        </w:rPr>
        <w:t>h</w:t>
      </w:r>
      <w:r w:rsidRPr="00ED4E49">
        <w:rPr>
          <w:lang w:val="sr-Latn-RS"/>
        </w:rPr>
        <w:t xml:space="preserve"> samouprav</w:t>
      </w:r>
      <w:r w:rsidR="00615E67" w:rsidRPr="00ED4E49">
        <w:rPr>
          <w:lang w:val="sr-Latn-RS"/>
        </w:rPr>
        <w:t>a</w:t>
      </w:r>
      <w:r w:rsidRPr="00ED4E49">
        <w:rPr>
          <w:lang w:val="sr-Latn-RS"/>
        </w:rPr>
        <w:t xml:space="preserve"> </w:t>
      </w:r>
      <w:r w:rsidR="00401AA6" w:rsidRPr="00ED4E49">
        <w:rPr>
          <w:lang w:val="sr-Latn-RS"/>
        </w:rPr>
        <w:t>(u daljem tekstu</w:t>
      </w:r>
      <w:r w:rsidR="0034774D" w:rsidRPr="00ED4E49">
        <w:rPr>
          <w:lang w:val="sr-Latn-RS"/>
        </w:rPr>
        <w:t xml:space="preserve">: JLS) </w:t>
      </w:r>
      <w:r w:rsidRPr="00ED4E49">
        <w:rPr>
          <w:lang w:val="sr-Latn-RS"/>
        </w:rPr>
        <w:t xml:space="preserve">koje su već izradile </w:t>
      </w:r>
      <w:r w:rsidR="00AE0B58" w:rsidRPr="00ED4E49">
        <w:rPr>
          <w:lang w:val="sr-Latn-RS"/>
        </w:rPr>
        <w:t>p</w:t>
      </w:r>
      <w:r w:rsidRPr="00ED4E49">
        <w:rPr>
          <w:lang w:val="sr-Latn-RS"/>
        </w:rPr>
        <w:t xml:space="preserve">lanove kvaliteta vazduha ili </w:t>
      </w:r>
      <w:r w:rsidR="00AE0B58" w:rsidRPr="00ED4E49">
        <w:rPr>
          <w:lang w:val="sr-Latn-RS"/>
        </w:rPr>
        <w:t>uključile mere zaštite vazduha u svo</w:t>
      </w:r>
      <w:r w:rsidR="00672E71" w:rsidRPr="00ED4E49">
        <w:rPr>
          <w:lang w:val="sr-Latn-RS"/>
        </w:rPr>
        <w:t xml:space="preserve">ja </w:t>
      </w:r>
      <w:r w:rsidR="00AE0B58" w:rsidRPr="00ED4E49">
        <w:rPr>
          <w:lang w:val="sr-Latn-RS"/>
        </w:rPr>
        <w:t>stratešk</w:t>
      </w:r>
      <w:r w:rsidR="00672E71" w:rsidRPr="00ED4E49">
        <w:rPr>
          <w:lang w:val="sr-Latn-RS"/>
        </w:rPr>
        <w:t>a</w:t>
      </w:r>
      <w:r w:rsidR="00AE0B58" w:rsidRPr="00ED4E49">
        <w:rPr>
          <w:lang w:val="sr-Latn-RS"/>
        </w:rPr>
        <w:t xml:space="preserve"> dokument</w:t>
      </w:r>
      <w:r w:rsidR="00672E71" w:rsidRPr="00ED4E49">
        <w:rPr>
          <w:lang w:val="sr-Latn-RS"/>
        </w:rPr>
        <w:t>a</w:t>
      </w:r>
      <w:r w:rsidRPr="00ED4E49">
        <w:rPr>
          <w:lang w:val="sr-Latn-RS"/>
        </w:rPr>
        <w:t>.</w:t>
      </w:r>
    </w:p>
    <w:p w14:paraId="286AA018" w14:textId="3ED19F0D" w:rsidR="00C030EC" w:rsidRPr="00ED4E49" w:rsidRDefault="00E63417" w:rsidP="009509D5">
      <w:pPr>
        <w:spacing w:before="120" w:after="120" w:line="276" w:lineRule="auto"/>
        <w:jc w:val="both"/>
        <w:rPr>
          <w:lang w:val="sr-Latn-RS"/>
        </w:rPr>
      </w:pPr>
      <w:r w:rsidRPr="00ED4E49">
        <w:rPr>
          <w:lang w:val="sr-Latn-RS"/>
        </w:rPr>
        <w:t>U okviru 3. stuba</w:t>
      </w:r>
      <w:r w:rsidR="00311AFB" w:rsidRPr="00ED4E49">
        <w:rPr>
          <w:lang w:val="sr-Cyrl-RS"/>
        </w:rPr>
        <w:t xml:space="preserve"> </w:t>
      </w:r>
      <w:r w:rsidR="001B59B4" w:rsidRPr="00ED4E49">
        <w:rPr>
          <w:lang w:val="sr-Latn-RS"/>
        </w:rPr>
        <w:t xml:space="preserve">koji je fokusiran na </w:t>
      </w:r>
      <w:r w:rsidR="00A92BE8" w:rsidRPr="00ED4E49">
        <w:rPr>
          <w:lang w:val="sr-Latn-RS"/>
        </w:rPr>
        <w:t>problem zagađenja vazduha</w:t>
      </w:r>
      <w:r w:rsidRPr="00ED4E49">
        <w:rPr>
          <w:lang w:val="sr-Latn-RS"/>
        </w:rPr>
        <w:t xml:space="preserve">, projekat </w:t>
      </w:r>
      <w:r w:rsidR="00061DEA" w:rsidRPr="00ED4E49">
        <w:rPr>
          <w:lang w:val="sr-Latn-RS"/>
        </w:rPr>
        <w:t xml:space="preserve">pruža </w:t>
      </w:r>
      <w:r w:rsidR="0063571D" w:rsidRPr="00ED4E49">
        <w:rPr>
          <w:lang w:val="sr-Latn-RS"/>
        </w:rPr>
        <w:t xml:space="preserve">podršku </w:t>
      </w:r>
      <w:r w:rsidRPr="00ED4E49">
        <w:rPr>
          <w:lang w:val="sr-Latn-RS"/>
        </w:rPr>
        <w:t>Vladi</w:t>
      </w:r>
      <w:r w:rsidR="0063571D" w:rsidRPr="00ED4E49">
        <w:rPr>
          <w:lang w:val="sr-Latn-RS"/>
        </w:rPr>
        <w:t xml:space="preserve"> Republike Srbije</w:t>
      </w:r>
      <w:r w:rsidRPr="00ED4E49">
        <w:rPr>
          <w:lang w:val="sr-Latn-RS"/>
        </w:rPr>
        <w:t xml:space="preserve"> u pripremi preporuka za unapređenje regulatornog okvira </w:t>
      </w:r>
      <w:r w:rsidR="0063571D" w:rsidRPr="00ED4E49">
        <w:rPr>
          <w:lang w:val="sr-Latn-RS"/>
        </w:rPr>
        <w:t xml:space="preserve">za </w:t>
      </w:r>
      <w:r w:rsidRPr="00ED4E49">
        <w:rPr>
          <w:lang w:val="sr-Latn-RS"/>
        </w:rPr>
        <w:t>kvalitet vazduha, podrža</w:t>
      </w:r>
      <w:r w:rsidR="00061DEA" w:rsidRPr="00ED4E49">
        <w:rPr>
          <w:lang w:val="sr-Latn-RS"/>
        </w:rPr>
        <w:t>va</w:t>
      </w:r>
      <w:r w:rsidRPr="00ED4E49">
        <w:rPr>
          <w:lang w:val="sr-Latn-RS"/>
        </w:rPr>
        <w:t xml:space="preserve"> lokaln</w:t>
      </w:r>
      <w:r w:rsidR="00061DEA" w:rsidRPr="00ED4E49">
        <w:rPr>
          <w:lang w:val="sr-Latn-RS"/>
        </w:rPr>
        <w:t>e</w:t>
      </w:r>
      <w:r w:rsidRPr="00ED4E49">
        <w:rPr>
          <w:lang w:val="sr-Latn-RS"/>
        </w:rPr>
        <w:t xml:space="preserve"> samouprav</w:t>
      </w:r>
      <w:r w:rsidR="00061DEA" w:rsidRPr="00ED4E49">
        <w:rPr>
          <w:lang w:val="sr-Latn-RS"/>
        </w:rPr>
        <w:t>e</w:t>
      </w:r>
      <w:r w:rsidRPr="00ED4E49">
        <w:rPr>
          <w:lang w:val="sr-Latn-RS"/>
        </w:rPr>
        <w:t xml:space="preserve"> u izradi i unapređenju </w:t>
      </w:r>
      <w:r w:rsidR="00A03746" w:rsidRPr="00ED4E49">
        <w:rPr>
          <w:lang w:val="sr-Latn-RS"/>
        </w:rPr>
        <w:t>P</w:t>
      </w:r>
      <w:r w:rsidRPr="00ED4E49">
        <w:rPr>
          <w:lang w:val="sr-Latn-RS"/>
        </w:rPr>
        <w:t>lanova kvaliteta vazduha</w:t>
      </w:r>
      <w:r w:rsidR="00A03746" w:rsidRPr="00ED4E49">
        <w:rPr>
          <w:lang w:val="sr-Latn-RS"/>
        </w:rPr>
        <w:t xml:space="preserve"> (PKV) i/ili Kratkoročnih akcionih planova (KAP)</w:t>
      </w:r>
      <w:r w:rsidRPr="00ED4E49">
        <w:rPr>
          <w:lang w:val="sr-Latn-RS"/>
        </w:rPr>
        <w:t xml:space="preserve"> i </w:t>
      </w:r>
      <w:r w:rsidR="00061DEA" w:rsidRPr="00ED4E49">
        <w:rPr>
          <w:lang w:val="sr-Latn-RS"/>
        </w:rPr>
        <w:t xml:space="preserve">u </w:t>
      </w:r>
      <w:r w:rsidRPr="00ED4E49">
        <w:rPr>
          <w:lang w:val="sr-Latn-RS"/>
        </w:rPr>
        <w:t>implementacij</w:t>
      </w:r>
      <w:r w:rsidR="00061DEA" w:rsidRPr="00ED4E49">
        <w:rPr>
          <w:lang w:val="sr-Latn-RS"/>
        </w:rPr>
        <w:t>i</w:t>
      </w:r>
      <w:r w:rsidRPr="00ED4E49">
        <w:rPr>
          <w:lang w:val="sr-Latn-RS"/>
        </w:rPr>
        <w:t xml:space="preserve"> mer</w:t>
      </w:r>
      <w:r w:rsidR="00061DEA" w:rsidRPr="00ED4E49">
        <w:rPr>
          <w:lang w:val="sr-Latn-RS"/>
        </w:rPr>
        <w:t>a</w:t>
      </w:r>
      <w:r w:rsidRPr="00ED4E49">
        <w:rPr>
          <w:lang w:val="sr-Latn-RS"/>
        </w:rPr>
        <w:t xml:space="preserve"> zaštite vazduha iz planova, </w:t>
      </w:r>
      <w:r w:rsidR="0063571D" w:rsidRPr="00ED4E49">
        <w:rPr>
          <w:lang w:val="sr-Latn-RS"/>
        </w:rPr>
        <w:t>te</w:t>
      </w:r>
      <w:r w:rsidR="00894AAB" w:rsidRPr="00ED4E49">
        <w:rPr>
          <w:lang w:val="sr-Latn-RS"/>
        </w:rPr>
        <w:t xml:space="preserve"> </w:t>
      </w:r>
      <w:r w:rsidRPr="00ED4E49">
        <w:rPr>
          <w:lang w:val="sr-Latn-RS"/>
        </w:rPr>
        <w:t>obezbe</w:t>
      </w:r>
      <w:r w:rsidR="00061DEA" w:rsidRPr="00ED4E49">
        <w:rPr>
          <w:lang w:val="sr-Latn-RS"/>
        </w:rPr>
        <w:t>đuje</w:t>
      </w:r>
      <w:r w:rsidRPr="00ED4E49">
        <w:rPr>
          <w:lang w:val="sr-Latn-RS"/>
        </w:rPr>
        <w:t xml:space="preserve"> finansijsku podršku za inovativne ideje za čistiji vazduh</w:t>
      </w:r>
      <w:r w:rsidR="00F4063A" w:rsidRPr="00ED4E49">
        <w:rPr>
          <w:lang w:val="sr-Latn-RS"/>
        </w:rPr>
        <w:t xml:space="preserve">.  </w:t>
      </w:r>
    </w:p>
    <w:p w14:paraId="6115AA09" w14:textId="5A83BD95" w:rsidR="00D07DC8" w:rsidRPr="00ED4E49" w:rsidRDefault="00D07DC8" w:rsidP="009A1328">
      <w:pPr>
        <w:pStyle w:val="Heading1"/>
        <w:rPr>
          <w:rFonts w:asciiTheme="minorHAnsi" w:hAnsiTheme="minorHAnsi" w:cstheme="minorHAnsi"/>
          <w:shd w:val="clear" w:color="auto" w:fill="FFFFFF"/>
          <w:lang w:val="sr-Latn-RS"/>
        </w:rPr>
      </w:pPr>
      <w:r w:rsidRPr="00ED4E49">
        <w:rPr>
          <w:rFonts w:asciiTheme="minorHAnsi" w:hAnsiTheme="minorHAnsi" w:cstheme="minorHAnsi"/>
          <w:shd w:val="clear" w:color="auto" w:fill="FFFFFF"/>
          <w:lang w:val="sr-Latn-RS"/>
        </w:rPr>
        <w:t>Ko može da se prijavi?</w:t>
      </w:r>
    </w:p>
    <w:p w14:paraId="745FE676" w14:textId="54C8D961" w:rsidR="00666F1D" w:rsidRPr="00ED4E49" w:rsidRDefault="006546B9" w:rsidP="004016BA">
      <w:pPr>
        <w:spacing w:line="276" w:lineRule="auto"/>
        <w:rPr>
          <w:rFonts w:cstheme="minorHAnsi"/>
          <w:color w:val="212529"/>
          <w:shd w:val="clear" w:color="auto" w:fill="FFFFFF"/>
          <w:lang w:val="sr-Latn-RS"/>
        </w:rPr>
      </w:pPr>
      <w:r w:rsidRPr="00ED4E49">
        <w:rPr>
          <w:rFonts w:cstheme="minorHAnsi"/>
          <w:color w:val="212529"/>
          <w:shd w:val="clear" w:color="auto" w:fill="FFFFFF"/>
          <w:lang w:val="sr-Latn-RS"/>
        </w:rPr>
        <w:t>Poziv za podnošenje prijave</w:t>
      </w:r>
      <w:r w:rsidR="00E63417" w:rsidRPr="00ED4E49">
        <w:rPr>
          <w:rFonts w:cstheme="minorHAnsi"/>
          <w:color w:val="212529"/>
          <w:shd w:val="clear" w:color="auto" w:fill="FFFFFF"/>
          <w:lang w:val="sr-Latn-RS"/>
        </w:rPr>
        <w:t xml:space="preserve"> za sufinansiranje sprovođenja mera za unapređenje kvaliteta vazduha</w:t>
      </w:r>
      <w:r w:rsidRPr="00ED4E49">
        <w:rPr>
          <w:rFonts w:cstheme="minorHAnsi"/>
          <w:color w:val="212529"/>
          <w:shd w:val="clear" w:color="auto" w:fill="FFFFFF"/>
          <w:lang w:val="sr-Latn-RS"/>
        </w:rPr>
        <w:t xml:space="preserve"> namenjen je</w:t>
      </w:r>
      <w:r w:rsidR="00666F1D" w:rsidRPr="00ED4E49">
        <w:rPr>
          <w:rFonts w:cstheme="minorHAnsi"/>
          <w:color w:val="212529"/>
          <w:shd w:val="clear" w:color="auto" w:fill="FFFFFF"/>
          <w:lang w:val="sr-Latn-RS"/>
        </w:rPr>
        <w:t>:</w:t>
      </w:r>
    </w:p>
    <w:p w14:paraId="487D2127" w14:textId="241B51D6" w:rsidR="00666F1D" w:rsidRPr="00ED4E49" w:rsidRDefault="007F028E" w:rsidP="00666F1D">
      <w:pPr>
        <w:pStyle w:val="ListParagraph"/>
        <w:numPr>
          <w:ilvl w:val="0"/>
          <w:numId w:val="11"/>
        </w:numPr>
        <w:spacing w:line="276" w:lineRule="auto"/>
        <w:rPr>
          <w:shd w:val="clear" w:color="auto" w:fill="FFFFFF"/>
          <w:lang w:val="sr-Latn-RS"/>
        </w:rPr>
      </w:pPr>
      <w:r w:rsidRPr="00ED4E49">
        <w:rPr>
          <w:color w:val="212529"/>
          <w:shd w:val="clear" w:color="auto" w:fill="FFFFFF"/>
          <w:lang w:val="sr-Latn-RS"/>
        </w:rPr>
        <w:t>JLS</w:t>
      </w:r>
      <w:r w:rsidR="005B3925" w:rsidRPr="00ED4E49">
        <w:rPr>
          <w:color w:val="212529"/>
          <w:shd w:val="clear" w:color="auto" w:fill="FFFFFF"/>
          <w:lang w:val="sr-Latn-RS"/>
        </w:rPr>
        <w:t xml:space="preserve"> </w:t>
      </w:r>
      <w:r w:rsidR="00E63417" w:rsidRPr="00ED4E49">
        <w:rPr>
          <w:color w:val="212529"/>
          <w:shd w:val="clear" w:color="auto" w:fill="FFFFFF"/>
          <w:lang w:val="sr-Latn-RS"/>
        </w:rPr>
        <w:t xml:space="preserve"> </w:t>
      </w:r>
      <w:r w:rsidR="0093397E" w:rsidRPr="00ED4E49">
        <w:rPr>
          <w:shd w:val="clear" w:color="auto" w:fill="FFFFFF"/>
          <w:lang w:val="sr-Latn-RS"/>
        </w:rPr>
        <w:t xml:space="preserve">koje su </w:t>
      </w:r>
      <w:r w:rsidR="0093397E" w:rsidRPr="00ED4E49">
        <w:rPr>
          <w:u w:val="single"/>
          <w:shd w:val="clear" w:color="auto" w:fill="FFFFFF"/>
          <w:lang w:val="sr-Latn-RS"/>
        </w:rPr>
        <w:t>izradile PKV i/ili KAP</w:t>
      </w:r>
      <w:r w:rsidR="56000944" w:rsidRPr="00ED4E49">
        <w:rPr>
          <w:u w:val="single"/>
          <w:shd w:val="clear" w:color="auto" w:fill="FFFFFF"/>
          <w:lang w:val="sr-Latn-RS"/>
        </w:rPr>
        <w:t xml:space="preserve"> (usvojen dokument, ili u nacrtu</w:t>
      </w:r>
      <w:r w:rsidR="13C8B22F" w:rsidRPr="00ED4E49">
        <w:rPr>
          <w:u w:val="single"/>
          <w:shd w:val="clear" w:color="auto" w:fill="FFFFFF"/>
          <w:lang w:val="sr-Latn-RS"/>
        </w:rPr>
        <w:t>)</w:t>
      </w:r>
      <w:r w:rsidR="00666F1D" w:rsidRPr="00ED4E49">
        <w:rPr>
          <w:shd w:val="clear" w:color="auto" w:fill="FFFFFF"/>
          <w:lang w:val="sr-Latn-RS"/>
        </w:rPr>
        <w:t xml:space="preserve">, </w:t>
      </w:r>
    </w:p>
    <w:p w14:paraId="48656923" w14:textId="25AC74FA" w:rsidR="00666F1D" w:rsidRPr="00ED4E49" w:rsidRDefault="007F028E" w:rsidP="00615E67">
      <w:pPr>
        <w:pStyle w:val="ListParagraph"/>
        <w:numPr>
          <w:ilvl w:val="0"/>
          <w:numId w:val="11"/>
        </w:numPr>
        <w:spacing w:line="276" w:lineRule="auto"/>
        <w:rPr>
          <w:shd w:val="clear" w:color="auto" w:fill="FFFFFF"/>
          <w:lang w:val="sr-Latn-RS"/>
        </w:rPr>
      </w:pPr>
      <w:r w:rsidRPr="00ED4E49">
        <w:rPr>
          <w:rFonts w:cstheme="minorHAnsi"/>
          <w:color w:val="212529"/>
          <w:shd w:val="clear" w:color="auto" w:fill="FFFFFF"/>
          <w:lang w:val="sr-Latn-RS"/>
        </w:rPr>
        <w:t>JLS</w:t>
      </w:r>
      <w:r w:rsidR="00C17B70" w:rsidRPr="00ED4E49">
        <w:rPr>
          <w:color w:val="212529"/>
          <w:shd w:val="clear" w:color="auto" w:fill="FFFFFF"/>
          <w:lang w:val="sr-Latn-RS"/>
        </w:rPr>
        <w:t xml:space="preserve"> koje nisu u zakonskoj obavezi da usvoje gorepomenute planove, a </w:t>
      </w:r>
      <w:r w:rsidR="00C17B70" w:rsidRPr="00ED4E49">
        <w:rPr>
          <w:u w:val="single"/>
          <w:shd w:val="clear" w:color="auto" w:fill="FFFFFF"/>
          <w:lang w:val="sr-Latn-RS"/>
        </w:rPr>
        <w:t xml:space="preserve">ugradile </w:t>
      </w:r>
      <w:r w:rsidRPr="00ED4E49">
        <w:rPr>
          <w:u w:val="single"/>
          <w:shd w:val="clear" w:color="auto" w:fill="FFFFFF"/>
          <w:lang w:val="sr-Latn-RS"/>
        </w:rPr>
        <w:t xml:space="preserve">su </w:t>
      </w:r>
      <w:r w:rsidR="00C17B70" w:rsidRPr="00ED4E49">
        <w:rPr>
          <w:u w:val="single"/>
          <w:shd w:val="clear" w:color="auto" w:fill="FFFFFF"/>
          <w:lang w:val="sr-Latn-RS"/>
        </w:rPr>
        <w:t>mere zaštite vazduha u svoja strateška dokumenta</w:t>
      </w:r>
      <w:r w:rsidR="006405F7" w:rsidRPr="00ED4E49">
        <w:rPr>
          <w:shd w:val="clear" w:color="auto" w:fill="FFFFFF"/>
          <w:lang w:val="sr-Latn-RS"/>
        </w:rPr>
        <w:t>.</w:t>
      </w:r>
    </w:p>
    <w:p w14:paraId="0E1B7458" w14:textId="77777777" w:rsidR="00B02CEB" w:rsidRPr="00ED4E49" w:rsidRDefault="00B02CEB" w:rsidP="00B02CEB">
      <w:pPr>
        <w:spacing w:line="276" w:lineRule="auto"/>
        <w:rPr>
          <w:shd w:val="clear" w:color="auto" w:fill="FFFFFF"/>
          <w:lang w:val="sr-Latn-RS"/>
        </w:rPr>
      </w:pPr>
    </w:p>
    <w:p w14:paraId="3E29F156" w14:textId="24A83A93" w:rsidR="00B02CEB" w:rsidRPr="00ED4E49" w:rsidRDefault="00B02CEB" w:rsidP="00B02CEB">
      <w:pPr>
        <w:spacing w:line="276" w:lineRule="auto"/>
        <w:rPr>
          <w:shd w:val="clear" w:color="auto" w:fill="FFFFFF"/>
          <w:lang w:val="sr-Latn-RS"/>
        </w:rPr>
      </w:pPr>
      <w:r w:rsidRPr="00ED4E49">
        <w:rPr>
          <w:shd w:val="clear" w:color="auto" w:fill="FFFFFF"/>
          <w:lang w:val="sr-Latn-RS"/>
        </w:rPr>
        <w:lastRenderedPageBreak/>
        <w:t xml:space="preserve">Predložene </w:t>
      </w:r>
      <w:r w:rsidR="000B7999" w:rsidRPr="00ED4E49">
        <w:rPr>
          <w:shd w:val="clear" w:color="auto" w:fill="FFFFFF"/>
          <w:lang w:val="sr-Latn-RS"/>
        </w:rPr>
        <w:t xml:space="preserve">mere zaštite vazduha moraju da imaju direktan uticaj na </w:t>
      </w:r>
      <w:r w:rsidR="00B00823" w:rsidRPr="00ED4E49">
        <w:rPr>
          <w:shd w:val="clear" w:color="auto" w:fill="FFFFFF"/>
          <w:lang w:val="sr-Latn-RS"/>
        </w:rPr>
        <w:t>prevencij</w:t>
      </w:r>
      <w:r w:rsidR="00982F0C" w:rsidRPr="00ED4E49">
        <w:rPr>
          <w:shd w:val="clear" w:color="auto" w:fill="FFFFFF"/>
          <w:lang w:val="sr-Latn-RS"/>
        </w:rPr>
        <w:t>u/</w:t>
      </w:r>
      <w:r w:rsidR="000B7999" w:rsidRPr="00ED4E49">
        <w:rPr>
          <w:shd w:val="clear" w:color="auto" w:fill="FFFFFF"/>
          <w:lang w:val="sr-Latn-RS"/>
        </w:rPr>
        <w:t>smanjenje zagađenja vazduha</w:t>
      </w:r>
      <w:r w:rsidR="00D1612B" w:rsidRPr="00ED4E49">
        <w:rPr>
          <w:shd w:val="clear" w:color="auto" w:fill="FFFFFF"/>
          <w:lang w:val="sr-Latn-RS"/>
        </w:rPr>
        <w:t>.</w:t>
      </w:r>
    </w:p>
    <w:p w14:paraId="54D2AB85" w14:textId="77777777" w:rsidR="00F11446" w:rsidRPr="00ED4E49" w:rsidRDefault="00F11446" w:rsidP="00B02CEB">
      <w:pPr>
        <w:spacing w:line="276" w:lineRule="auto"/>
        <w:rPr>
          <w:shd w:val="clear" w:color="auto" w:fill="FFFFFF"/>
          <w:lang w:val="sr-Latn-RS"/>
        </w:rPr>
      </w:pPr>
    </w:p>
    <w:p w14:paraId="37E017CD" w14:textId="2D7C7A15" w:rsidR="00982F0C" w:rsidRPr="00ED4E49" w:rsidRDefault="00982F0C" w:rsidP="00CF010E">
      <w:pPr>
        <w:spacing w:line="276" w:lineRule="auto"/>
        <w:rPr>
          <w:rFonts w:eastAsiaTheme="majorEastAsia" w:cstheme="minorHAnsi"/>
          <w:color w:val="2F5496" w:themeColor="accent1" w:themeShade="BF"/>
          <w:sz w:val="32"/>
          <w:szCs w:val="32"/>
          <w:shd w:val="clear" w:color="auto" w:fill="FFFFFF"/>
          <w:lang w:val="sr-Latn-RS"/>
        </w:rPr>
      </w:pPr>
      <w:r w:rsidRPr="00ED4E49">
        <w:rPr>
          <w:rFonts w:eastAsiaTheme="majorEastAsia" w:cstheme="minorHAnsi"/>
          <w:color w:val="2F5496" w:themeColor="accent1" w:themeShade="BF"/>
          <w:sz w:val="32"/>
          <w:szCs w:val="32"/>
          <w:shd w:val="clear" w:color="auto" w:fill="FFFFFF"/>
          <w:lang w:val="sr-Latn-RS"/>
        </w:rPr>
        <w:t>Partnerstva</w:t>
      </w:r>
    </w:p>
    <w:p w14:paraId="4C267F5E" w14:textId="144905FD" w:rsidR="00982F0C" w:rsidRPr="00ED4E49" w:rsidRDefault="006738F2" w:rsidP="00CF010E">
      <w:pPr>
        <w:jc w:val="both"/>
        <w:rPr>
          <w:lang w:val="sr-Latn-RS"/>
        </w:rPr>
      </w:pPr>
      <w:r w:rsidRPr="00ED4E49">
        <w:rPr>
          <w:shd w:val="clear" w:color="auto" w:fill="FFFFFF"/>
          <w:lang w:val="sr-Latn-RS"/>
        </w:rPr>
        <w:t xml:space="preserve">JLS </w:t>
      </w:r>
      <w:r w:rsidR="0001666A" w:rsidRPr="00ED4E49">
        <w:rPr>
          <w:shd w:val="clear" w:color="auto" w:fill="FFFFFF"/>
          <w:lang w:val="sr-Latn-RS"/>
        </w:rPr>
        <w:t>se podstič</w:t>
      </w:r>
      <w:r w:rsidR="00D45E15" w:rsidRPr="00ED4E49">
        <w:rPr>
          <w:shd w:val="clear" w:color="auto" w:fill="FFFFFF"/>
          <w:lang w:val="sr-Latn-RS"/>
        </w:rPr>
        <w:t>u</w:t>
      </w:r>
      <w:r w:rsidR="0001666A" w:rsidRPr="00ED4E49">
        <w:rPr>
          <w:shd w:val="clear" w:color="auto" w:fill="FFFFFF"/>
          <w:lang w:val="sr-Latn-RS"/>
        </w:rPr>
        <w:t xml:space="preserve"> na partnerstvo </w:t>
      </w:r>
      <w:r w:rsidR="007540FF" w:rsidRPr="00ED4E49">
        <w:rPr>
          <w:shd w:val="clear" w:color="auto" w:fill="FFFFFF"/>
          <w:lang w:val="sr-Latn-RS"/>
        </w:rPr>
        <w:t xml:space="preserve">sa lokalnim javnim ili privatnim </w:t>
      </w:r>
      <w:r w:rsidR="00701505" w:rsidRPr="00ED4E49">
        <w:rPr>
          <w:shd w:val="clear" w:color="auto" w:fill="FFFFFF"/>
          <w:lang w:val="sr-Latn-RS"/>
        </w:rPr>
        <w:t xml:space="preserve">preduzećima </w:t>
      </w:r>
      <w:r w:rsidR="007540FF" w:rsidRPr="00ED4E49">
        <w:rPr>
          <w:shd w:val="clear" w:color="auto" w:fill="FFFFFF"/>
          <w:lang w:val="sr-Latn-RS"/>
        </w:rPr>
        <w:t xml:space="preserve">ili institucijama koje mogu da pruže tehničku podršku ili drugu dodatnu vrednost projektu. Napomena: </w:t>
      </w:r>
      <w:r w:rsidR="00356DF8" w:rsidRPr="00ED4E49">
        <w:rPr>
          <w:shd w:val="clear" w:color="auto" w:fill="FFFFFF"/>
          <w:lang w:val="sr-Latn-RS"/>
        </w:rPr>
        <w:t>Ugovor se potpisuje samo sa JLS, a partnerstva treba da pojačaju kapacitet</w:t>
      </w:r>
      <w:r w:rsidR="002F3E70" w:rsidRPr="00ED4E49">
        <w:rPr>
          <w:shd w:val="clear" w:color="auto" w:fill="FFFFFF"/>
          <w:lang w:val="sr-Latn-RS"/>
        </w:rPr>
        <w:t>e</w:t>
      </w:r>
      <w:r w:rsidR="00356DF8" w:rsidRPr="00ED4E49">
        <w:rPr>
          <w:shd w:val="clear" w:color="auto" w:fill="FFFFFF"/>
          <w:lang w:val="sr-Latn-RS"/>
        </w:rPr>
        <w:t xml:space="preserve"> projekta i projektnog tima.</w:t>
      </w:r>
      <w:r w:rsidR="00982F0C" w:rsidRPr="00ED4E49">
        <w:rPr>
          <w:shd w:val="clear" w:color="auto" w:fill="FFFFFF"/>
          <w:lang w:val="sr-Latn-RS"/>
        </w:rPr>
        <w:t xml:space="preserve"> </w:t>
      </w:r>
    </w:p>
    <w:p w14:paraId="5FFD41E1" w14:textId="1107E9D0" w:rsidR="00E63417" w:rsidRPr="00ED4E49" w:rsidRDefault="00E63417" w:rsidP="00E63417">
      <w:pPr>
        <w:pStyle w:val="Heading1"/>
        <w:rPr>
          <w:rFonts w:asciiTheme="minorHAnsi" w:hAnsiTheme="minorHAnsi" w:cstheme="minorHAnsi"/>
          <w:shd w:val="clear" w:color="auto" w:fill="FFFFFF"/>
          <w:lang w:val="sr-Latn-RS"/>
        </w:rPr>
      </w:pPr>
      <w:r w:rsidRPr="00ED4E49">
        <w:rPr>
          <w:rFonts w:asciiTheme="minorHAnsi" w:hAnsiTheme="minorHAnsi" w:cstheme="minorHAnsi"/>
          <w:shd w:val="clear" w:color="auto" w:fill="FFFFFF"/>
          <w:lang w:val="sr-Latn-RS"/>
        </w:rPr>
        <w:t>Koje mere se mogu kvalifikovati za sufinansiranje?</w:t>
      </w:r>
    </w:p>
    <w:p w14:paraId="462BEF8F" w14:textId="479A1383" w:rsidR="00E63417" w:rsidRPr="00ED4E49" w:rsidRDefault="00E63417" w:rsidP="004016BA">
      <w:pPr>
        <w:spacing w:line="276" w:lineRule="auto"/>
        <w:rPr>
          <w:rFonts w:cstheme="minorHAnsi"/>
          <w:color w:val="212529"/>
          <w:shd w:val="clear" w:color="auto" w:fill="FFFFFF"/>
          <w:lang w:val="sr-Latn-RS"/>
        </w:rPr>
      </w:pPr>
      <w:r w:rsidRPr="00ED4E49">
        <w:rPr>
          <w:rFonts w:cstheme="minorHAnsi"/>
          <w:color w:val="212529"/>
          <w:shd w:val="clear" w:color="auto" w:fill="FFFFFF"/>
          <w:lang w:val="sr-Latn-RS"/>
        </w:rPr>
        <w:t>UNDP će podržati sprovođenje najviše jedne mere po</w:t>
      </w:r>
      <w:r w:rsidR="009E69CA" w:rsidRPr="00ED4E49">
        <w:rPr>
          <w:rFonts w:cstheme="minorHAnsi"/>
          <w:color w:val="212529"/>
          <w:shd w:val="clear" w:color="auto" w:fill="FFFFFF"/>
          <w:lang w:val="sr-Latn-RS"/>
        </w:rPr>
        <w:t xml:space="preserve"> jedinici lokalne samo</w:t>
      </w:r>
      <w:r w:rsidR="00615E67" w:rsidRPr="00ED4E49">
        <w:rPr>
          <w:rFonts w:cstheme="minorHAnsi"/>
          <w:color w:val="212529"/>
          <w:shd w:val="clear" w:color="auto" w:fill="FFFFFF"/>
          <w:lang w:val="sr-Latn-RS"/>
        </w:rPr>
        <w:t>u</w:t>
      </w:r>
      <w:r w:rsidR="009E69CA" w:rsidRPr="00ED4E49">
        <w:rPr>
          <w:rFonts w:cstheme="minorHAnsi"/>
          <w:color w:val="212529"/>
          <w:shd w:val="clear" w:color="auto" w:fill="FFFFFF"/>
          <w:lang w:val="sr-Latn-RS"/>
        </w:rPr>
        <w:t>prave</w:t>
      </w:r>
      <w:r w:rsidR="000F0A0B" w:rsidRPr="00ED4E49">
        <w:rPr>
          <w:rFonts w:cstheme="minorHAnsi"/>
          <w:color w:val="212529"/>
          <w:shd w:val="clear" w:color="auto" w:fill="FFFFFF"/>
          <w:lang w:val="sr-Latn-RS"/>
        </w:rPr>
        <w:t xml:space="preserve"> u okviru ovog poziva</w:t>
      </w:r>
      <w:r w:rsidRPr="00ED4E49">
        <w:rPr>
          <w:rFonts w:cstheme="minorHAnsi"/>
          <w:color w:val="212529"/>
          <w:shd w:val="clear" w:color="auto" w:fill="FFFFFF"/>
          <w:lang w:val="sr-Latn-RS"/>
        </w:rPr>
        <w:t xml:space="preserve">. </w:t>
      </w:r>
    </w:p>
    <w:p w14:paraId="7F8A03FE" w14:textId="77777777" w:rsidR="00E63417" w:rsidRPr="00ED4E49" w:rsidRDefault="00E63417" w:rsidP="004016BA">
      <w:pPr>
        <w:spacing w:line="276" w:lineRule="auto"/>
        <w:rPr>
          <w:rFonts w:cstheme="minorHAnsi"/>
          <w:color w:val="212529"/>
          <w:shd w:val="clear" w:color="auto" w:fill="FFFFFF"/>
          <w:lang w:val="sr-Latn-RS"/>
        </w:rPr>
      </w:pPr>
    </w:p>
    <w:p w14:paraId="02C6E4A7" w14:textId="73F6B9C2" w:rsidR="006546B9" w:rsidRPr="00ED4E49" w:rsidRDefault="00E63417" w:rsidP="004016BA">
      <w:pPr>
        <w:spacing w:line="276" w:lineRule="auto"/>
        <w:rPr>
          <w:rFonts w:cstheme="minorHAnsi"/>
          <w:b/>
          <w:bCs/>
          <w:color w:val="212529"/>
          <w:shd w:val="clear" w:color="auto" w:fill="FFFFFF"/>
          <w:lang w:val="sr-Latn-RS"/>
        </w:rPr>
      </w:pPr>
      <w:r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Mera </w:t>
      </w:r>
      <w:r w:rsidR="00626FEE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sa kojom JLS </w:t>
      </w:r>
      <w:r w:rsidR="009E69CA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konkuriše</w:t>
      </w:r>
      <w:r w:rsidR="00626FEE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za</w:t>
      </w:r>
      <w:r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sufinansiranje</w:t>
      </w:r>
      <w:r w:rsidR="00626FEE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kroz ovaj projekat,</w:t>
      </w:r>
      <w:r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mora da ispunjava jedan od sledećih uslova</w:t>
      </w:r>
      <w:r w:rsidR="006546B9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:</w:t>
      </w:r>
    </w:p>
    <w:p w14:paraId="78A17CC2" w14:textId="4B4DBA61" w:rsidR="006546B9" w:rsidRPr="00ED4E49" w:rsidRDefault="00E63417" w:rsidP="7E6CD1D0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212529"/>
          <w:shd w:val="clear" w:color="auto" w:fill="FFFFFF"/>
          <w:lang w:val="sr-Latn-RS"/>
        </w:rPr>
      </w:pPr>
      <w:r w:rsidRPr="00ED4E49">
        <w:rPr>
          <w:b/>
          <w:bCs/>
          <w:color w:val="212529"/>
          <w:shd w:val="clear" w:color="auto" w:fill="FFFFFF"/>
          <w:lang w:val="sr-Latn-RS"/>
        </w:rPr>
        <w:t xml:space="preserve">da je 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opisan</w:t>
      </w:r>
      <w:r w:rsidRPr="00ED4E49">
        <w:rPr>
          <w:b/>
          <w:bCs/>
          <w:color w:val="212529"/>
          <w:shd w:val="clear" w:color="auto" w:fill="FFFFFF"/>
          <w:lang w:val="sr-Latn-RS"/>
        </w:rPr>
        <w:t>a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 xml:space="preserve"> u </w:t>
      </w:r>
      <w:r w:rsidR="00626FEE" w:rsidRPr="00ED4E49">
        <w:rPr>
          <w:b/>
          <w:bCs/>
          <w:color w:val="212529"/>
          <w:shd w:val="clear" w:color="auto" w:fill="FFFFFF"/>
          <w:lang w:val="sr-Latn-RS"/>
        </w:rPr>
        <w:t xml:space="preserve">PKV ili KAP 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 xml:space="preserve"> koji je</w:t>
      </w:r>
      <w:r w:rsidR="006B63A0" w:rsidRPr="00ED4E49">
        <w:rPr>
          <w:b/>
          <w:bCs/>
          <w:color w:val="212529"/>
          <w:shd w:val="clear" w:color="auto" w:fill="FFFFFF"/>
          <w:lang w:val="sr-Latn-RS"/>
        </w:rPr>
        <w:t xml:space="preserve"> 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usvojen od strane skupštine JLS</w:t>
      </w:r>
      <w:r w:rsidR="00E84369" w:rsidRPr="00ED4E49">
        <w:rPr>
          <w:b/>
          <w:bCs/>
          <w:color w:val="212529"/>
          <w:shd w:val="clear" w:color="auto" w:fill="FFFFFF"/>
          <w:lang w:val="sr-Latn-RS"/>
        </w:rPr>
        <w:t>,</w:t>
      </w:r>
    </w:p>
    <w:p w14:paraId="17F2A6C1" w14:textId="431A61A2" w:rsidR="006546B9" w:rsidRPr="00ED4E49" w:rsidRDefault="00E63417" w:rsidP="004016BA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color w:val="212529"/>
          <w:shd w:val="clear" w:color="auto" w:fill="FFFFFF"/>
          <w:lang w:val="sr-Latn-RS"/>
        </w:rPr>
      </w:pPr>
      <w:r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da je </w:t>
      </w:r>
      <w:r w:rsidR="006546B9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opisan</w:t>
      </w:r>
      <w:r w:rsidR="009E69CA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a</w:t>
      </w:r>
      <w:r w:rsidR="006546B9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u </w:t>
      </w:r>
      <w:r w:rsidR="00626FEE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PKV ili KAP </w:t>
      </w:r>
      <w:r w:rsidR="006546B9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u vidu nacrta</w:t>
      </w:r>
      <w:r w:rsidR="001D220D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koji je</w:t>
      </w:r>
      <w:r w:rsidR="009E69CA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</w:t>
      </w:r>
      <w:r w:rsidR="009A7422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spreman</w:t>
      </w:r>
      <w:r w:rsidR="009E69CA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 xml:space="preserve"> da se dostavi Ministarstvu zaštite životne sredine na saglasnost</w:t>
      </w:r>
      <w:r w:rsidR="00E84369" w:rsidRPr="00ED4E49">
        <w:rPr>
          <w:rFonts w:cstheme="minorHAnsi"/>
          <w:b/>
          <w:bCs/>
          <w:color w:val="212529"/>
          <w:shd w:val="clear" w:color="auto" w:fill="FFFFFF"/>
          <w:lang w:val="sr-Latn-RS"/>
        </w:rPr>
        <w:t>,</w:t>
      </w:r>
    </w:p>
    <w:p w14:paraId="61B6954C" w14:textId="4DD708E2" w:rsidR="00D07DC8" w:rsidRPr="00ED4E49" w:rsidRDefault="00E63417" w:rsidP="7E6CD1D0">
      <w:pPr>
        <w:pStyle w:val="ListParagraph"/>
        <w:numPr>
          <w:ilvl w:val="0"/>
          <w:numId w:val="1"/>
        </w:numPr>
        <w:spacing w:line="276" w:lineRule="auto"/>
        <w:rPr>
          <w:b/>
          <w:bCs/>
          <w:color w:val="212529"/>
          <w:shd w:val="clear" w:color="auto" w:fill="FFFFFF"/>
          <w:lang w:val="sr-Latn-RS"/>
        </w:rPr>
      </w:pPr>
      <w:r w:rsidRPr="00ED4E49">
        <w:rPr>
          <w:b/>
          <w:bCs/>
          <w:color w:val="212529"/>
          <w:shd w:val="clear" w:color="auto" w:fill="FFFFFF"/>
          <w:lang w:val="sr-Latn-RS"/>
        </w:rPr>
        <w:t xml:space="preserve">da je 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opisana u drug</w:t>
      </w:r>
      <w:r w:rsidR="009E69CA" w:rsidRPr="00ED4E49">
        <w:rPr>
          <w:b/>
          <w:bCs/>
          <w:color w:val="212529"/>
          <w:shd w:val="clear" w:color="auto" w:fill="FFFFFF"/>
          <w:lang w:val="sr-Latn-RS"/>
        </w:rPr>
        <w:t>i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m važeć</w:t>
      </w:r>
      <w:r w:rsidR="009E69CA" w:rsidRPr="00ED4E49">
        <w:rPr>
          <w:b/>
          <w:bCs/>
          <w:color w:val="212529"/>
          <w:shd w:val="clear" w:color="auto" w:fill="FFFFFF"/>
          <w:lang w:val="sr-Latn-RS"/>
        </w:rPr>
        <w:t>i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m razvojn</w:t>
      </w:r>
      <w:r w:rsidR="009E69CA" w:rsidRPr="00ED4E49">
        <w:rPr>
          <w:b/>
          <w:bCs/>
          <w:color w:val="212529"/>
          <w:shd w:val="clear" w:color="auto" w:fill="FFFFFF"/>
          <w:lang w:val="sr-Latn-RS"/>
        </w:rPr>
        <w:t>i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m</w:t>
      </w:r>
      <w:r w:rsidR="009E69CA" w:rsidRPr="00ED4E49">
        <w:rPr>
          <w:b/>
          <w:bCs/>
          <w:color w:val="212529"/>
          <w:shd w:val="clear" w:color="auto" w:fill="FFFFFF"/>
          <w:lang w:val="sr-Latn-RS"/>
        </w:rPr>
        <w:t>/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plansk</w:t>
      </w:r>
      <w:r w:rsidR="009E69CA" w:rsidRPr="00ED4E49">
        <w:rPr>
          <w:b/>
          <w:bCs/>
          <w:color w:val="212529"/>
          <w:shd w:val="clear" w:color="auto" w:fill="FFFFFF"/>
          <w:lang w:val="sr-Latn-RS"/>
        </w:rPr>
        <w:t>i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m dokument</w:t>
      </w:r>
      <w:r w:rsidR="009E69CA" w:rsidRPr="00ED4E49">
        <w:rPr>
          <w:b/>
          <w:bCs/>
          <w:color w:val="212529"/>
          <w:shd w:val="clear" w:color="auto" w:fill="FFFFFF"/>
          <w:lang w:val="sr-Latn-RS"/>
        </w:rPr>
        <w:t>ima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 xml:space="preserve"> JLS, </w:t>
      </w:r>
      <w:r w:rsidR="796F0DFE" w:rsidRPr="00ED4E49">
        <w:rPr>
          <w:b/>
          <w:bCs/>
          <w:color w:val="212529"/>
          <w:shd w:val="clear" w:color="auto" w:fill="FFFFFF"/>
          <w:lang w:val="sr-Latn-RS"/>
        </w:rPr>
        <w:t xml:space="preserve">ukoliko </w:t>
      </w:r>
      <w:r w:rsidR="006546B9" w:rsidRPr="00ED4E49">
        <w:rPr>
          <w:b/>
          <w:bCs/>
          <w:color w:val="212529"/>
          <w:shd w:val="clear" w:color="auto" w:fill="FFFFFF"/>
          <w:lang w:val="sr-Latn-RS"/>
        </w:rPr>
        <w:t>JLS nema P</w:t>
      </w:r>
      <w:r w:rsidR="00BC1632" w:rsidRPr="00ED4E49">
        <w:rPr>
          <w:b/>
          <w:bCs/>
          <w:color w:val="212529"/>
          <w:shd w:val="clear" w:color="auto" w:fill="FFFFFF"/>
          <w:lang w:val="sr-Latn-RS"/>
        </w:rPr>
        <w:t>KV.</w:t>
      </w:r>
    </w:p>
    <w:p w14:paraId="3E2624CA" w14:textId="3AC55387" w:rsidR="00B90D52" w:rsidRPr="00ED4E49" w:rsidRDefault="00B90D52" w:rsidP="009F5086">
      <w:pPr>
        <w:spacing w:before="120" w:after="120" w:line="276" w:lineRule="auto"/>
        <w:jc w:val="both"/>
        <w:rPr>
          <w:lang w:val="sr-Latn-RS"/>
        </w:rPr>
      </w:pPr>
      <w:r w:rsidRPr="00ED4E49">
        <w:rPr>
          <w:lang w:val="sr-Latn-RS"/>
        </w:rPr>
        <w:t>Implementacija mera u okviru ovog poziva treba da doprinese</w:t>
      </w:r>
      <w:r w:rsidR="004A4156" w:rsidRPr="00ED4E49">
        <w:rPr>
          <w:lang w:val="sr-Latn-RS"/>
        </w:rPr>
        <w:t xml:space="preserve"> prevenciji i</w:t>
      </w:r>
      <w:r w:rsidRPr="00ED4E49">
        <w:rPr>
          <w:lang w:val="sr-Latn-RS"/>
        </w:rPr>
        <w:t xml:space="preserve"> </w:t>
      </w:r>
      <w:r w:rsidR="00147BEA" w:rsidRPr="00ED4E49">
        <w:rPr>
          <w:lang w:val="sr-Latn-RS"/>
        </w:rPr>
        <w:t>smanjenju zagađenja</w:t>
      </w:r>
      <w:r w:rsidR="004A4156" w:rsidRPr="00ED4E49">
        <w:rPr>
          <w:lang w:val="sr-Latn-RS"/>
        </w:rPr>
        <w:t xml:space="preserve">, </w:t>
      </w:r>
      <w:r w:rsidRPr="00ED4E49">
        <w:rPr>
          <w:lang w:val="sr-Latn-RS"/>
        </w:rPr>
        <w:t xml:space="preserve">i </w:t>
      </w:r>
      <w:r w:rsidR="004A4156" w:rsidRPr="00ED4E49">
        <w:rPr>
          <w:lang w:val="sr-Latn-RS"/>
        </w:rPr>
        <w:t xml:space="preserve">da doprinese </w:t>
      </w:r>
      <w:r w:rsidRPr="00ED4E49">
        <w:rPr>
          <w:lang w:val="sr-Latn-RS"/>
        </w:rPr>
        <w:t>realizacij</w:t>
      </w:r>
      <w:r w:rsidR="0002306C" w:rsidRPr="00ED4E49">
        <w:rPr>
          <w:lang w:val="sr-Latn-RS"/>
        </w:rPr>
        <w:t>i</w:t>
      </w:r>
      <w:r w:rsidRPr="00ED4E49">
        <w:rPr>
          <w:lang w:val="sr-Latn-RS"/>
        </w:rPr>
        <w:t xml:space="preserve"> nacionalnog Programa za</w:t>
      </w:r>
      <w:r w:rsidR="0002306C" w:rsidRPr="00ED4E49">
        <w:rPr>
          <w:lang w:val="sr-Latn-RS"/>
        </w:rPr>
        <w:t>š</w:t>
      </w:r>
      <w:r w:rsidRPr="00ED4E49">
        <w:rPr>
          <w:lang w:val="sr-Latn-RS"/>
        </w:rPr>
        <w:t>tite vazduha</w:t>
      </w:r>
      <w:r w:rsidR="002D6536" w:rsidRPr="00ED4E49">
        <w:rPr>
          <w:lang w:val="sr-Latn-RS"/>
        </w:rPr>
        <w:t xml:space="preserve"> za period 2022-2030</w:t>
      </w:r>
      <w:r w:rsidRPr="00ED4E49">
        <w:rPr>
          <w:lang w:val="sr-Latn-RS"/>
        </w:rPr>
        <w:t xml:space="preserve"> koji je Republika Srbija usvojila u decembru 2022. godine</w:t>
      </w:r>
      <w:r w:rsidR="006B75B8" w:rsidRPr="00ED4E49">
        <w:rPr>
          <w:vertAlign w:val="superscript"/>
        </w:rPr>
        <w:footnoteReference w:id="2"/>
      </w:r>
      <w:r w:rsidR="001F47CD" w:rsidRPr="00ED4E49">
        <w:rPr>
          <w:lang w:val="sr-Latn-RS"/>
        </w:rPr>
        <w:t>.</w:t>
      </w:r>
      <w:r w:rsidR="00C801E0" w:rsidRPr="00ED4E49">
        <w:rPr>
          <w:lang w:val="sr-Latn-RS"/>
        </w:rPr>
        <w:t xml:space="preserve"> </w:t>
      </w:r>
      <w:r w:rsidR="00500F10" w:rsidRPr="00ED4E49">
        <w:rPr>
          <w:lang w:val="sr-Latn-RS"/>
        </w:rPr>
        <w:t>Posebno se podstiču</w:t>
      </w:r>
      <w:r w:rsidR="00492C10" w:rsidRPr="00ED4E49">
        <w:rPr>
          <w:lang w:val="sr-Latn-RS"/>
        </w:rPr>
        <w:t xml:space="preserve"> prijave </w:t>
      </w:r>
      <w:r w:rsidR="00C801E0" w:rsidRPr="00ED4E49">
        <w:rPr>
          <w:lang w:val="sr-Latn-RS"/>
        </w:rPr>
        <w:t>JLS</w:t>
      </w:r>
      <w:r w:rsidR="00492C10" w:rsidRPr="00ED4E49">
        <w:rPr>
          <w:lang w:val="sr-Latn-RS"/>
        </w:rPr>
        <w:t xml:space="preserve"> sa izraženim problemom zagađenja vazduha, koje spadaju u treću kategoriju kvaliteta vazduha i koje su</w:t>
      </w:r>
      <w:r w:rsidR="00264AAC" w:rsidRPr="00ED4E49">
        <w:rPr>
          <w:lang w:val="sr-Latn-RS"/>
        </w:rPr>
        <w:t xml:space="preserve"> relevantnim nacionalnim aktima prepoznate kao prioritetne JLS</w:t>
      </w:r>
      <w:r w:rsidR="3541DFD8" w:rsidRPr="00ED4E49">
        <w:rPr>
          <w:lang w:val="sr-Latn-RS"/>
        </w:rPr>
        <w:t xml:space="preserve">: </w:t>
      </w:r>
      <w:r w:rsidR="00264AAC" w:rsidRPr="00ED4E49">
        <w:rPr>
          <w:lang w:val="sr-Latn-RS"/>
        </w:rPr>
        <w:t>Novi Pazar, Smederevo, Kosjerić, Niš, Kragujevac, Beograd</w:t>
      </w:r>
      <w:r w:rsidR="00F15A78" w:rsidRPr="00ED4E49">
        <w:rPr>
          <w:lang w:val="sr-Latn-RS"/>
        </w:rPr>
        <w:t xml:space="preserve">, Novi Sad, </w:t>
      </w:r>
      <w:r w:rsidR="00081BA1" w:rsidRPr="00ED4E49">
        <w:rPr>
          <w:lang w:val="sr-Latn-RS"/>
        </w:rPr>
        <w:t xml:space="preserve">Loznica, Čačak, Šabac, Kruševac, </w:t>
      </w:r>
      <w:r w:rsidR="001B3C7D" w:rsidRPr="00ED4E49">
        <w:rPr>
          <w:lang w:val="sr-Latn-RS"/>
        </w:rPr>
        <w:t>Paraćin, Subotica, Sombor</w:t>
      </w:r>
      <w:r w:rsidR="5EBCEC73" w:rsidRPr="00ED4E49">
        <w:rPr>
          <w:lang w:val="sr-Latn-RS"/>
        </w:rPr>
        <w:t xml:space="preserve">; </w:t>
      </w:r>
      <w:r w:rsidR="0AD6D2FF" w:rsidRPr="00ED4E49">
        <w:rPr>
          <w:lang w:val="sr-Latn-RS"/>
        </w:rPr>
        <w:t>dok će</w:t>
      </w:r>
      <w:r w:rsidR="468279BC" w:rsidRPr="00ED4E49">
        <w:rPr>
          <w:lang w:val="sr-Latn-RS"/>
        </w:rPr>
        <w:t xml:space="preserve"> Valjevo, Zaječar, Pirot,</w:t>
      </w:r>
      <w:r w:rsidR="50FA3C44" w:rsidRPr="00ED4E49">
        <w:rPr>
          <w:lang w:val="sr-Latn-RS"/>
        </w:rPr>
        <w:t xml:space="preserve"> </w:t>
      </w:r>
      <w:r w:rsidR="468279BC" w:rsidRPr="00ED4E49">
        <w:rPr>
          <w:lang w:val="sr-Latn-RS"/>
        </w:rPr>
        <w:t>Užice, Bor, Pančevo, Kraljevo</w:t>
      </w:r>
      <w:r w:rsidR="70DFE588" w:rsidRPr="00ED4E49">
        <w:rPr>
          <w:lang w:val="sr-Latn-RS"/>
        </w:rPr>
        <w:t xml:space="preserve"> </w:t>
      </w:r>
      <w:r w:rsidR="24C1AA6F" w:rsidRPr="00ED4E49">
        <w:rPr>
          <w:lang w:val="sr-Latn-RS"/>
        </w:rPr>
        <w:t>(</w:t>
      </w:r>
      <w:r w:rsidR="70DFE588" w:rsidRPr="00ED4E49">
        <w:rPr>
          <w:lang w:val="sr-Latn-RS"/>
        </w:rPr>
        <w:t xml:space="preserve">kao JLS koje su </w:t>
      </w:r>
      <w:r w:rsidR="4E40596B" w:rsidRPr="00ED4E49">
        <w:rPr>
          <w:lang w:val="sr-Latn-RS"/>
        </w:rPr>
        <w:t>bile korisnice ove podrške u prethodnim pozivima</w:t>
      </w:r>
      <w:r w:rsidR="00264AAC" w:rsidRPr="00ED4E49">
        <w:rPr>
          <w:lang w:val="sr-Latn-RS"/>
        </w:rPr>
        <w:t>)</w:t>
      </w:r>
      <w:r w:rsidR="03ADF8B7" w:rsidRPr="00ED4E49">
        <w:rPr>
          <w:lang w:val="sr-Latn-RS"/>
        </w:rPr>
        <w:t xml:space="preserve"> i </w:t>
      </w:r>
      <w:r w:rsidR="4C1386BD" w:rsidRPr="00ED4E49">
        <w:rPr>
          <w:lang w:val="sr-Latn-RS"/>
        </w:rPr>
        <w:t xml:space="preserve">druge </w:t>
      </w:r>
      <w:r w:rsidR="03ADF8B7" w:rsidRPr="00ED4E49">
        <w:rPr>
          <w:lang w:val="sr-Latn-RS"/>
        </w:rPr>
        <w:t>JLS koje su ugradile mere zaštite vazduha u planska dokumenta, biti razmatrane u zavisnosti od broja pristiglih prijava</w:t>
      </w:r>
      <w:r w:rsidR="00AF7B7B" w:rsidRPr="00ED4E49">
        <w:rPr>
          <w:lang w:val="sr-Latn-RS"/>
        </w:rPr>
        <w:t>.</w:t>
      </w:r>
    </w:p>
    <w:p w14:paraId="52319EB7" w14:textId="66DA4594" w:rsidR="00F11446" w:rsidRPr="00ED4E49" w:rsidRDefault="00632466" w:rsidP="7B6849DA">
      <w:pPr>
        <w:spacing w:before="120" w:after="120" w:line="276" w:lineRule="auto"/>
        <w:jc w:val="both"/>
        <w:rPr>
          <w:lang w:val="de-DE"/>
        </w:rPr>
      </w:pPr>
      <w:r w:rsidRPr="00ED4E49">
        <w:rPr>
          <w:lang w:val="de-DE"/>
        </w:rPr>
        <w:t>Očekivan</w:t>
      </w:r>
      <w:r w:rsidR="00E84369" w:rsidRPr="00ED4E49">
        <w:rPr>
          <w:lang w:val="de-DE"/>
        </w:rPr>
        <w:t>i period</w:t>
      </w:r>
      <w:r w:rsidRPr="00ED4E49">
        <w:rPr>
          <w:lang w:val="de-DE"/>
        </w:rPr>
        <w:t xml:space="preserve"> implementacije mera je </w:t>
      </w:r>
      <w:r w:rsidR="27BECE71" w:rsidRPr="00ED4E49">
        <w:rPr>
          <w:lang w:val="de-DE"/>
        </w:rPr>
        <w:t>j</w:t>
      </w:r>
      <w:r w:rsidR="27BECE71" w:rsidRPr="00ED4E49">
        <w:rPr>
          <w:b/>
          <w:bCs/>
          <w:lang w:val="de-DE"/>
        </w:rPr>
        <w:t>un</w:t>
      </w:r>
      <w:r w:rsidRPr="00ED4E49">
        <w:rPr>
          <w:b/>
          <w:bCs/>
          <w:lang w:val="de-DE"/>
        </w:rPr>
        <w:t>-</w:t>
      </w:r>
      <w:r w:rsidR="00635D3E" w:rsidRPr="00ED4E49">
        <w:rPr>
          <w:b/>
          <w:bCs/>
          <w:lang w:val="de-DE"/>
        </w:rPr>
        <w:t xml:space="preserve"> </w:t>
      </w:r>
      <w:r w:rsidRPr="00ED4E49">
        <w:rPr>
          <w:b/>
          <w:bCs/>
          <w:lang w:val="de-DE"/>
        </w:rPr>
        <w:t>novembar 202</w:t>
      </w:r>
      <w:r w:rsidR="00635D3E" w:rsidRPr="00ED4E49">
        <w:rPr>
          <w:b/>
          <w:bCs/>
          <w:lang w:val="de-DE"/>
        </w:rPr>
        <w:t>5</w:t>
      </w:r>
      <w:r w:rsidRPr="00ED4E49">
        <w:rPr>
          <w:b/>
          <w:bCs/>
          <w:lang w:val="de-DE"/>
        </w:rPr>
        <w:t>. godine</w:t>
      </w:r>
      <w:r w:rsidR="00E84369" w:rsidRPr="00ED4E49">
        <w:rPr>
          <w:lang w:val="de-DE"/>
        </w:rPr>
        <w:t xml:space="preserve"> za projekte</w:t>
      </w:r>
      <w:r w:rsidR="00615E67" w:rsidRPr="00ED4E49">
        <w:rPr>
          <w:lang w:val="de-DE"/>
        </w:rPr>
        <w:t xml:space="preserve"> malog obima</w:t>
      </w:r>
      <w:r w:rsidR="00E84369" w:rsidRPr="00ED4E49">
        <w:rPr>
          <w:lang w:val="de-DE"/>
        </w:rPr>
        <w:t xml:space="preserve">, a </w:t>
      </w:r>
      <w:r w:rsidR="1408A464" w:rsidRPr="00ED4E49">
        <w:rPr>
          <w:b/>
          <w:bCs/>
          <w:lang w:val="de-DE"/>
        </w:rPr>
        <w:t xml:space="preserve">jun </w:t>
      </w:r>
      <w:r w:rsidR="00635D3E" w:rsidRPr="00ED4E49">
        <w:rPr>
          <w:b/>
          <w:bCs/>
          <w:lang w:val="de-DE"/>
        </w:rPr>
        <w:t>2025</w:t>
      </w:r>
      <w:r w:rsidR="35D8A6CC" w:rsidRPr="00ED4E49">
        <w:rPr>
          <w:b/>
          <w:bCs/>
          <w:lang w:val="de-DE"/>
        </w:rPr>
        <w:t xml:space="preserve"> – april </w:t>
      </w:r>
      <w:r w:rsidR="00E84369" w:rsidRPr="00ED4E49">
        <w:rPr>
          <w:b/>
          <w:bCs/>
          <w:lang w:val="de-DE"/>
        </w:rPr>
        <w:t>202</w:t>
      </w:r>
      <w:r w:rsidR="00546436" w:rsidRPr="00ED4E49">
        <w:rPr>
          <w:b/>
          <w:bCs/>
          <w:lang w:val="de-DE"/>
        </w:rPr>
        <w:t>6</w:t>
      </w:r>
      <w:r w:rsidR="00E84369" w:rsidRPr="00ED4E49">
        <w:rPr>
          <w:lang w:val="de-DE"/>
        </w:rPr>
        <w:t>. za projekte</w:t>
      </w:r>
      <w:r w:rsidR="00615E67" w:rsidRPr="00ED4E49">
        <w:rPr>
          <w:lang w:val="de-DE"/>
        </w:rPr>
        <w:t xml:space="preserve"> velikog obima</w:t>
      </w:r>
      <w:r w:rsidRPr="00ED4E49">
        <w:rPr>
          <w:lang w:val="de-DE"/>
        </w:rPr>
        <w:t>.</w:t>
      </w:r>
    </w:p>
    <w:p w14:paraId="3EF60321" w14:textId="54120409" w:rsidR="004955B5" w:rsidRPr="00ED4E49" w:rsidRDefault="004955B5" w:rsidP="00F11446">
      <w:pPr>
        <w:pStyle w:val="Heading1"/>
        <w:rPr>
          <w:rFonts w:asciiTheme="minorHAnsi" w:hAnsiTheme="minorHAnsi" w:cstheme="minorHAnsi"/>
          <w:shd w:val="clear" w:color="auto" w:fill="FFFFFF"/>
          <w:lang w:val="sr-Latn-RS"/>
        </w:rPr>
      </w:pPr>
      <w:r w:rsidRPr="00ED4E49">
        <w:rPr>
          <w:rFonts w:asciiTheme="minorHAnsi" w:hAnsiTheme="minorHAnsi" w:cstheme="minorHAnsi"/>
          <w:shd w:val="clear" w:color="auto" w:fill="FFFFFF"/>
          <w:lang w:val="sr-Latn-RS"/>
        </w:rPr>
        <w:lastRenderedPageBreak/>
        <w:t xml:space="preserve">Šta se podrazumeva pod </w:t>
      </w:r>
      <w:r w:rsidR="00C63028" w:rsidRPr="00ED4E49">
        <w:rPr>
          <w:rFonts w:asciiTheme="minorHAnsi" w:hAnsiTheme="minorHAnsi" w:cstheme="minorHAnsi"/>
          <w:shd w:val="clear" w:color="auto" w:fill="FFFFFF"/>
          <w:lang w:val="sr-Latn-RS"/>
        </w:rPr>
        <w:t xml:space="preserve">sufinansiranjem </w:t>
      </w:r>
      <w:r w:rsidRPr="00ED4E49">
        <w:rPr>
          <w:rFonts w:asciiTheme="minorHAnsi" w:hAnsiTheme="minorHAnsi" w:cstheme="minorHAnsi"/>
          <w:shd w:val="clear" w:color="auto" w:fill="FFFFFF"/>
          <w:lang w:val="sr-Latn-RS"/>
        </w:rPr>
        <w:t>sprovođenja mera za unapređenje kvaliteta vazduha?</w:t>
      </w:r>
    </w:p>
    <w:p w14:paraId="41F3BAB8" w14:textId="1CA19A12" w:rsidR="00E4199E" w:rsidRPr="00ED4E49" w:rsidRDefault="004016BA" w:rsidP="004016BA">
      <w:pPr>
        <w:spacing w:line="276" w:lineRule="auto"/>
        <w:rPr>
          <w:lang w:val="sr-Latn-RS"/>
        </w:rPr>
      </w:pPr>
      <w:r w:rsidRPr="00ED4E49">
        <w:rPr>
          <w:lang w:val="sr-Latn-RS"/>
        </w:rPr>
        <w:t xml:space="preserve">Jedinice lokalne samouprave koje </w:t>
      </w:r>
      <w:r w:rsidR="00626FEE" w:rsidRPr="00ED4E49">
        <w:rPr>
          <w:lang w:val="sr-Latn-RS"/>
        </w:rPr>
        <w:t>su</w:t>
      </w:r>
      <w:r w:rsidR="00E84369" w:rsidRPr="00ED4E49">
        <w:rPr>
          <w:lang w:val="sr-Latn-RS"/>
        </w:rPr>
        <w:t xml:space="preserve"> planskim dokumentima</w:t>
      </w:r>
      <w:r w:rsidR="00626FEE" w:rsidRPr="00ED4E49">
        <w:rPr>
          <w:lang w:val="sr-Latn-RS"/>
        </w:rPr>
        <w:t xml:space="preserve"> </w:t>
      </w:r>
      <w:r w:rsidRPr="00ED4E49">
        <w:rPr>
          <w:lang w:val="sr-Latn-RS"/>
        </w:rPr>
        <w:t>definisa</w:t>
      </w:r>
      <w:r w:rsidR="00626FEE" w:rsidRPr="00ED4E49">
        <w:rPr>
          <w:lang w:val="sr-Latn-RS"/>
        </w:rPr>
        <w:t>l</w:t>
      </w:r>
      <w:r w:rsidRPr="00ED4E49">
        <w:rPr>
          <w:lang w:val="sr-Latn-RS"/>
        </w:rPr>
        <w:t>e mere unapređenja kvaliteta vazduha</w:t>
      </w:r>
      <w:r w:rsidR="00626FEE" w:rsidRPr="00ED4E49">
        <w:rPr>
          <w:lang w:val="sr-Latn-RS"/>
        </w:rPr>
        <w:t xml:space="preserve"> </w:t>
      </w:r>
      <w:r w:rsidRPr="00ED4E49">
        <w:rPr>
          <w:lang w:val="sr-Latn-RS"/>
        </w:rPr>
        <w:t xml:space="preserve">imaju </w:t>
      </w:r>
      <w:r w:rsidR="00E84369" w:rsidRPr="00ED4E49">
        <w:rPr>
          <w:lang w:val="sr-Latn-RS"/>
        </w:rPr>
        <w:t>mogućnost</w:t>
      </w:r>
      <w:r w:rsidRPr="00ED4E49">
        <w:rPr>
          <w:lang w:val="sr-Latn-RS"/>
        </w:rPr>
        <w:t xml:space="preserve"> da</w:t>
      </w:r>
      <w:r w:rsidR="00E84369" w:rsidRPr="00ED4E49">
        <w:rPr>
          <w:lang w:val="sr-Latn-RS"/>
        </w:rPr>
        <w:t xml:space="preserve"> konkurišu za sredstva za sufinansiranje odabrane mere,</w:t>
      </w:r>
      <w:r w:rsidRPr="00ED4E49">
        <w:rPr>
          <w:lang w:val="sr-Latn-RS"/>
        </w:rPr>
        <w:t xml:space="preserve"> u okviru ovog poziva</w:t>
      </w:r>
      <w:r w:rsidR="00E84369" w:rsidRPr="00ED4E49">
        <w:rPr>
          <w:lang w:val="sr-Latn-RS"/>
        </w:rPr>
        <w:t>,</w:t>
      </w:r>
      <w:r w:rsidRPr="00ED4E49">
        <w:rPr>
          <w:lang w:val="sr-Latn-RS"/>
        </w:rPr>
        <w:t xml:space="preserve"> u visini </w:t>
      </w:r>
      <w:r w:rsidRPr="00ED4E49">
        <w:rPr>
          <w:b/>
          <w:bCs/>
          <w:u w:val="single"/>
          <w:lang w:val="sr-Latn-RS"/>
        </w:rPr>
        <w:t>d</w:t>
      </w:r>
      <w:r w:rsidR="00E84369" w:rsidRPr="00ED4E49">
        <w:rPr>
          <w:b/>
          <w:bCs/>
          <w:u w:val="single"/>
          <w:lang w:val="sr-Latn-RS"/>
        </w:rPr>
        <w:t>o</w:t>
      </w:r>
      <w:r w:rsidR="00165CD3" w:rsidRPr="00ED4E49">
        <w:rPr>
          <w:b/>
          <w:bCs/>
          <w:u w:val="single"/>
          <w:lang w:val="sr-Latn-RS"/>
        </w:rPr>
        <w:t xml:space="preserve"> najviše </w:t>
      </w:r>
      <w:r w:rsidR="008952D7" w:rsidRPr="00ED4E49">
        <w:rPr>
          <w:b/>
          <w:bCs/>
          <w:u w:val="single"/>
          <w:lang w:val="sr-Latn-RS"/>
        </w:rPr>
        <w:t>7</w:t>
      </w:r>
      <w:r w:rsidR="00165CD3" w:rsidRPr="00ED4E49">
        <w:rPr>
          <w:b/>
          <w:bCs/>
          <w:u w:val="single"/>
          <w:lang w:val="sr-Latn-RS"/>
        </w:rPr>
        <w:t xml:space="preserve">0% </w:t>
      </w:r>
      <w:r w:rsidR="00626FEE" w:rsidRPr="00ED4E49">
        <w:rPr>
          <w:b/>
          <w:bCs/>
          <w:u w:val="single"/>
          <w:lang w:val="sr-Latn-RS"/>
        </w:rPr>
        <w:t xml:space="preserve">njene </w:t>
      </w:r>
      <w:r w:rsidR="00165CD3" w:rsidRPr="00ED4E49">
        <w:rPr>
          <w:b/>
          <w:bCs/>
          <w:u w:val="single"/>
          <w:lang w:val="sr-Latn-RS"/>
        </w:rPr>
        <w:t>ukupn</w:t>
      </w:r>
      <w:r w:rsidR="00626FEE" w:rsidRPr="00ED4E49">
        <w:rPr>
          <w:b/>
          <w:bCs/>
          <w:u w:val="single"/>
          <w:lang w:val="sr-Latn-RS"/>
        </w:rPr>
        <w:t>e vrednosti</w:t>
      </w:r>
      <w:r w:rsidR="00A84BBE" w:rsidRPr="00ED4E49">
        <w:rPr>
          <w:lang w:val="sr-Latn-RS"/>
        </w:rPr>
        <w:t xml:space="preserve">. </w:t>
      </w:r>
      <w:r w:rsidR="00ED06B5" w:rsidRPr="00ED4E49">
        <w:rPr>
          <w:lang w:val="sr-Latn-RS"/>
        </w:rPr>
        <w:t>Za mere odobrene u okviru ovog poziva, projekat obezbeđuje s</w:t>
      </w:r>
      <w:r w:rsidR="00A84BBE" w:rsidRPr="00ED4E49">
        <w:rPr>
          <w:lang w:val="sr-Latn-RS"/>
        </w:rPr>
        <w:t>ufinansiranj</w:t>
      </w:r>
      <w:r w:rsidR="00ED06B5" w:rsidRPr="00ED4E49">
        <w:rPr>
          <w:lang w:val="sr-Latn-RS"/>
        </w:rPr>
        <w:t xml:space="preserve">e </w:t>
      </w:r>
      <w:r w:rsidR="00E4199E" w:rsidRPr="00ED4E49">
        <w:rPr>
          <w:lang w:val="sr-Latn-RS"/>
        </w:rPr>
        <w:t xml:space="preserve">na sledeći način: </w:t>
      </w:r>
    </w:p>
    <w:p w14:paraId="23BDBCCF" w14:textId="77777777" w:rsidR="00E4199E" w:rsidRPr="00ED4E49" w:rsidRDefault="00E4199E" w:rsidP="004016BA">
      <w:pPr>
        <w:spacing w:line="276" w:lineRule="auto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3"/>
        <w:gridCol w:w="4643"/>
      </w:tblGrid>
      <w:tr w:rsidR="002816CB" w:rsidRPr="00ED4E49" w14:paraId="69C0564B" w14:textId="77777777">
        <w:tc>
          <w:tcPr>
            <w:tcW w:w="4643" w:type="dxa"/>
            <w:shd w:val="clear" w:color="auto" w:fill="D9D9D9" w:themeFill="background1" w:themeFillShade="D9"/>
          </w:tcPr>
          <w:p w14:paraId="6F2C2BD0" w14:textId="7FB010A5" w:rsidR="002816CB" w:rsidRPr="00ED4E49" w:rsidRDefault="00E5506D">
            <w:pPr>
              <w:spacing w:line="276" w:lineRule="auto"/>
              <w:jc w:val="both"/>
              <w:rPr>
                <w:rFonts w:cstheme="minorHAnsi"/>
                <w:b/>
                <w:i/>
                <w:lang w:val="en-GB"/>
              </w:rPr>
            </w:pPr>
            <w:r w:rsidRPr="00ED4E49">
              <w:rPr>
                <w:rFonts w:cstheme="minorHAnsi"/>
                <w:b/>
                <w:i/>
                <w:lang w:val="en-GB"/>
              </w:rPr>
              <w:t>Ukup</w:t>
            </w:r>
            <w:r w:rsidR="004E5D79" w:rsidRPr="00ED4E49">
              <w:rPr>
                <w:rFonts w:cstheme="minorHAnsi"/>
                <w:b/>
                <w:i/>
                <w:lang w:val="en-GB"/>
              </w:rPr>
              <w:t>na vrednos</w:t>
            </w:r>
            <w:r w:rsidRPr="00ED4E49">
              <w:rPr>
                <w:rFonts w:cstheme="minorHAnsi"/>
                <w:b/>
                <w:i/>
                <w:lang w:val="en-GB"/>
              </w:rPr>
              <w:t>t projekta</w:t>
            </w:r>
            <w:r w:rsidR="002816CB" w:rsidRPr="00ED4E49">
              <w:rPr>
                <w:rFonts w:cstheme="minorHAnsi"/>
                <w:b/>
                <w:i/>
                <w:lang w:val="en-GB"/>
              </w:rPr>
              <w:t xml:space="preserve"> (1)=(2)+(3)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0C99BD35" w14:textId="1ED863BF" w:rsidR="002816CB" w:rsidRPr="00ED4E49" w:rsidRDefault="004E5D79">
            <w:pPr>
              <w:spacing w:line="276" w:lineRule="auto"/>
              <w:jc w:val="both"/>
              <w:rPr>
                <w:rFonts w:cstheme="minorHAnsi"/>
                <w:b/>
                <w:i/>
                <w:lang w:val="de-CH"/>
              </w:rPr>
            </w:pPr>
            <w:r w:rsidRPr="00ED4E49">
              <w:rPr>
                <w:rFonts w:cstheme="minorHAnsi"/>
                <w:b/>
                <w:i/>
                <w:lang w:val="de-CH"/>
              </w:rPr>
              <w:t>Sufinansiranje</w:t>
            </w:r>
            <w:r w:rsidR="002816CB" w:rsidRPr="00ED4E49">
              <w:rPr>
                <w:rFonts w:cstheme="minorHAnsi"/>
                <w:b/>
                <w:i/>
                <w:lang w:val="de-CH"/>
              </w:rPr>
              <w:t xml:space="preserve"> “EU for Green Agenda in Serbia” (2)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14:paraId="00FC4A70" w14:textId="59A8D344" w:rsidR="002816CB" w:rsidRPr="00ED4E49" w:rsidRDefault="004E5D79">
            <w:pPr>
              <w:spacing w:line="276" w:lineRule="auto"/>
              <w:jc w:val="both"/>
              <w:rPr>
                <w:rFonts w:cstheme="minorHAnsi"/>
                <w:b/>
                <w:i/>
                <w:lang w:val="en-GB"/>
              </w:rPr>
            </w:pPr>
            <w:r w:rsidRPr="00ED4E49">
              <w:rPr>
                <w:rFonts w:cstheme="minorHAnsi"/>
                <w:b/>
                <w:bCs/>
                <w:i/>
                <w:lang w:val="en-GB"/>
              </w:rPr>
              <w:t>Sopstvena sredstva JLS</w:t>
            </w:r>
            <w:r w:rsidR="002816CB" w:rsidRPr="00ED4E49">
              <w:rPr>
                <w:rFonts w:cstheme="minorHAnsi"/>
                <w:b/>
                <w:bCs/>
                <w:i/>
                <w:lang w:val="en-GB"/>
              </w:rPr>
              <w:t xml:space="preserve"> (3)</w:t>
            </w:r>
          </w:p>
        </w:tc>
      </w:tr>
      <w:tr w:rsidR="002816CB" w:rsidRPr="00ED4E49" w14:paraId="7AD077CE" w14:textId="77777777">
        <w:tc>
          <w:tcPr>
            <w:tcW w:w="4643" w:type="dxa"/>
          </w:tcPr>
          <w:p w14:paraId="12BB7083" w14:textId="70623D61" w:rsidR="002816CB" w:rsidRPr="00ED4E49" w:rsidRDefault="00E5506D">
            <w:pPr>
              <w:spacing w:line="276" w:lineRule="auto"/>
              <w:jc w:val="both"/>
              <w:rPr>
                <w:rFonts w:cstheme="minorHAnsi"/>
                <w:b/>
                <w:lang w:val="de-CH"/>
              </w:rPr>
            </w:pPr>
            <w:r w:rsidRPr="00ED4E49">
              <w:rPr>
                <w:rFonts w:cstheme="minorHAnsi"/>
                <w:b/>
                <w:lang w:val="de-CH"/>
              </w:rPr>
              <w:t>projekti malog obima ukupne vrednosti</w:t>
            </w:r>
            <w:r w:rsidR="002816CB" w:rsidRPr="00ED4E49">
              <w:rPr>
                <w:rFonts w:cstheme="minorHAnsi"/>
                <w:b/>
                <w:lang w:val="de-CH"/>
              </w:rPr>
              <w:t xml:space="preserve"> </w:t>
            </w:r>
          </w:p>
          <w:p w14:paraId="3BD81ACC" w14:textId="27E56E6E" w:rsidR="002816CB" w:rsidRPr="00ED4E49" w:rsidRDefault="0063571D">
            <w:pPr>
              <w:spacing w:line="276" w:lineRule="auto"/>
              <w:jc w:val="both"/>
              <w:rPr>
                <w:rFonts w:cstheme="minorHAnsi"/>
                <w:b/>
                <w:lang w:val="de-CH"/>
              </w:rPr>
            </w:pPr>
            <w:r w:rsidRPr="00ED4E49">
              <w:rPr>
                <w:rFonts w:cstheme="minorHAnsi"/>
                <w:b/>
                <w:lang w:val="de-CH"/>
              </w:rPr>
              <w:t xml:space="preserve">$ </w:t>
            </w:r>
            <w:r w:rsidR="002816CB" w:rsidRPr="00ED4E49">
              <w:rPr>
                <w:rFonts w:cstheme="minorHAnsi"/>
                <w:b/>
                <w:lang w:val="de-CH"/>
              </w:rPr>
              <w:t>30,000 - $ 70,000</w:t>
            </w:r>
          </w:p>
        </w:tc>
        <w:tc>
          <w:tcPr>
            <w:tcW w:w="4643" w:type="dxa"/>
          </w:tcPr>
          <w:p w14:paraId="6C88C957" w14:textId="5AC546AA" w:rsidR="002816CB" w:rsidRPr="00ED4E49" w:rsidRDefault="002816CB">
            <w:pPr>
              <w:spacing w:line="276" w:lineRule="auto"/>
              <w:jc w:val="both"/>
              <w:rPr>
                <w:rFonts w:cstheme="minorHAnsi"/>
                <w:b/>
                <w:lang w:val="en-GB"/>
              </w:rPr>
            </w:pPr>
            <w:r w:rsidRPr="00ED4E49">
              <w:rPr>
                <w:rFonts w:cstheme="minorHAnsi"/>
                <w:b/>
                <w:bCs/>
                <w:lang w:val="en-GB"/>
              </w:rPr>
              <w:t>minim</w:t>
            </w:r>
            <w:r w:rsidR="0084037E" w:rsidRPr="00ED4E49">
              <w:rPr>
                <w:rFonts w:cstheme="minorHAnsi"/>
                <w:b/>
                <w:bCs/>
                <w:lang w:val="en-GB"/>
              </w:rPr>
              <w:t>alno</w:t>
            </w:r>
            <w:r w:rsidRPr="00ED4E49">
              <w:rPr>
                <w:rFonts w:cstheme="minorHAnsi"/>
                <w:b/>
                <w:bCs/>
                <w:lang w:val="en-GB"/>
              </w:rPr>
              <w:t xml:space="preserve"> $ 21,000 </w:t>
            </w:r>
            <w:r w:rsidR="00DC6433" w:rsidRPr="00ED4E49">
              <w:rPr>
                <w:rFonts w:cstheme="minorHAnsi"/>
                <w:b/>
                <w:bCs/>
                <w:lang w:val="en-GB"/>
              </w:rPr>
              <w:t>i</w:t>
            </w:r>
            <w:r w:rsidR="00152A9A" w:rsidRPr="00ED4E49">
              <w:rPr>
                <w:rFonts w:cstheme="minorHAnsi"/>
                <w:b/>
                <w:bCs/>
                <w:lang w:val="en-GB"/>
              </w:rPr>
              <w:t xml:space="preserve"> maksimalno </w:t>
            </w:r>
            <w:r w:rsidRPr="00ED4E49">
              <w:rPr>
                <w:rFonts w:cstheme="minorHAnsi"/>
                <w:b/>
                <w:bCs/>
                <w:lang w:val="en-GB"/>
              </w:rPr>
              <w:t>$ 49,000</w:t>
            </w:r>
          </w:p>
        </w:tc>
        <w:tc>
          <w:tcPr>
            <w:tcW w:w="4643" w:type="dxa"/>
          </w:tcPr>
          <w:p w14:paraId="56A10883" w14:textId="1A678A06" w:rsidR="002816CB" w:rsidRPr="00ED4E49" w:rsidRDefault="002816CB">
            <w:pPr>
              <w:spacing w:line="276" w:lineRule="auto"/>
              <w:jc w:val="both"/>
              <w:rPr>
                <w:rFonts w:cstheme="minorHAnsi"/>
                <w:b/>
                <w:bCs/>
                <w:lang w:val="en-GB"/>
              </w:rPr>
            </w:pPr>
            <w:r w:rsidRPr="00ED4E49">
              <w:rPr>
                <w:rFonts w:cstheme="minorHAnsi"/>
                <w:b/>
                <w:bCs/>
                <w:lang w:val="en-GB"/>
              </w:rPr>
              <w:t xml:space="preserve">minimum 30% </w:t>
            </w:r>
            <w:r w:rsidR="00E1719B" w:rsidRPr="00ED4E49">
              <w:rPr>
                <w:rFonts w:cstheme="minorHAnsi"/>
                <w:b/>
                <w:bCs/>
                <w:lang w:val="en-GB"/>
              </w:rPr>
              <w:t>ukupn</w:t>
            </w:r>
            <w:r w:rsidR="004E5D79" w:rsidRPr="00ED4E49">
              <w:rPr>
                <w:rFonts w:cstheme="minorHAnsi"/>
                <w:b/>
                <w:bCs/>
                <w:lang w:val="en-GB"/>
              </w:rPr>
              <w:t>e vrednosti</w:t>
            </w:r>
            <w:r w:rsidR="00E1719B" w:rsidRPr="00ED4E49">
              <w:rPr>
                <w:rFonts w:cstheme="minorHAnsi"/>
                <w:b/>
                <w:bCs/>
                <w:lang w:val="en-GB"/>
              </w:rPr>
              <w:t xml:space="preserve"> projekta</w:t>
            </w:r>
          </w:p>
        </w:tc>
      </w:tr>
      <w:tr w:rsidR="002816CB" w:rsidRPr="00ED4E49" w14:paraId="0F5080CD" w14:textId="77777777">
        <w:tc>
          <w:tcPr>
            <w:tcW w:w="4643" w:type="dxa"/>
          </w:tcPr>
          <w:p w14:paraId="1CBD56A7" w14:textId="2218A9DB" w:rsidR="002816CB" w:rsidRPr="00ED4E49" w:rsidRDefault="004E5D79" w:rsidP="004E5D79">
            <w:pPr>
              <w:spacing w:line="276" w:lineRule="auto"/>
              <w:jc w:val="both"/>
              <w:rPr>
                <w:rFonts w:cstheme="minorHAnsi"/>
                <w:b/>
                <w:lang w:val="de-DE"/>
              </w:rPr>
            </w:pPr>
            <w:r w:rsidRPr="00ED4E49">
              <w:rPr>
                <w:rFonts w:cstheme="minorHAnsi"/>
                <w:b/>
                <w:bCs/>
                <w:lang w:val="de-DE"/>
              </w:rPr>
              <w:t xml:space="preserve">projekti velikog obima ukupne vrednosti iznad </w:t>
            </w:r>
            <w:r w:rsidR="002816CB" w:rsidRPr="00ED4E49">
              <w:rPr>
                <w:rFonts w:cstheme="minorHAnsi"/>
                <w:b/>
                <w:bCs/>
                <w:lang w:val="de-DE"/>
              </w:rPr>
              <w:t>$ 70,000</w:t>
            </w:r>
          </w:p>
        </w:tc>
        <w:tc>
          <w:tcPr>
            <w:tcW w:w="4643" w:type="dxa"/>
          </w:tcPr>
          <w:p w14:paraId="26B213A5" w14:textId="6BD06117" w:rsidR="002816CB" w:rsidRPr="00ED4E49" w:rsidRDefault="002816CB">
            <w:pPr>
              <w:spacing w:line="276" w:lineRule="auto"/>
              <w:jc w:val="both"/>
              <w:rPr>
                <w:rFonts w:cstheme="minorHAnsi"/>
                <w:b/>
                <w:lang w:val="en-GB"/>
              </w:rPr>
            </w:pPr>
            <w:r w:rsidRPr="00ED4E49">
              <w:rPr>
                <w:rFonts w:cstheme="minorHAnsi"/>
                <w:b/>
                <w:bCs/>
                <w:lang w:val="en-GB"/>
              </w:rPr>
              <w:t>minim</w:t>
            </w:r>
            <w:r w:rsidR="00E90909" w:rsidRPr="00ED4E49">
              <w:rPr>
                <w:rFonts w:cstheme="minorHAnsi"/>
                <w:b/>
                <w:bCs/>
                <w:lang w:val="en-GB"/>
              </w:rPr>
              <w:t>alno</w:t>
            </w:r>
            <w:r w:rsidRPr="00ED4E49">
              <w:rPr>
                <w:rFonts w:cstheme="minorHAnsi"/>
                <w:b/>
                <w:bCs/>
                <w:lang w:val="en-GB"/>
              </w:rPr>
              <w:t xml:space="preserve"> $ 49,001 </w:t>
            </w:r>
            <w:r w:rsidR="00DC6433" w:rsidRPr="00ED4E49">
              <w:rPr>
                <w:rFonts w:cstheme="minorHAnsi"/>
                <w:b/>
                <w:bCs/>
                <w:lang w:val="en-GB"/>
              </w:rPr>
              <w:t>i</w:t>
            </w:r>
            <w:r w:rsidR="00E90909" w:rsidRPr="00ED4E49">
              <w:rPr>
                <w:rFonts w:cstheme="minorHAnsi"/>
                <w:b/>
                <w:bCs/>
                <w:lang w:val="en-GB"/>
              </w:rPr>
              <w:t xml:space="preserve"> maksimalno</w:t>
            </w:r>
            <w:r w:rsidRPr="00ED4E49">
              <w:rPr>
                <w:rFonts w:cstheme="minorHAnsi"/>
                <w:b/>
                <w:bCs/>
                <w:lang w:val="en-GB"/>
              </w:rPr>
              <w:t xml:space="preserve"> $ 1</w:t>
            </w:r>
            <w:r w:rsidR="00635D3E" w:rsidRPr="00ED4E49">
              <w:rPr>
                <w:rFonts w:cstheme="minorHAnsi"/>
                <w:b/>
                <w:bCs/>
                <w:lang w:val="en-GB"/>
              </w:rPr>
              <w:t>0</w:t>
            </w:r>
            <w:r w:rsidRPr="00ED4E49">
              <w:rPr>
                <w:rFonts w:cstheme="minorHAnsi"/>
                <w:b/>
                <w:bCs/>
                <w:lang w:val="en-GB"/>
              </w:rPr>
              <w:t>0,000</w:t>
            </w:r>
          </w:p>
        </w:tc>
        <w:tc>
          <w:tcPr>
            <w:tcW w:w="4643" w:type="dxa"/>
          </w:tcPr>
          <w:p w14:paraId="18A865A7" w14:textId="0F523ED5" w:rsidR="002816CB" w:rsidRPr="00ED4E49" w:rsidRDefault="00E1719B">
            <w:pPr>
              <w:spacing w:line="276" w:lineRule="auto"/>
              <w:jc w:val="both"/>
              <w:rPr>
                <w:rFonts w:cstheme="minorHAnsi"/>
                <w:b/>
                <w:bCs/>
                <w:lang w:val="en-GB"/>
              </w:rPr>
            </w:pPr>
            <w:r w:rsidRPr="00ED4E49">
              <w:rPr>
                <w:rFonts w:cstheme="minorHAnsi"/>
                <w:b/>
                <w:bCs/>
                <w:lang w:val="en-GB"/>
              </w:rPr>
              <w:t xml:space="preserve">minimum 30% </w:t>
            </w:r>
            <w:r w:rsidR="004E5D79" w:rsidRPr="00ED4E49">
              <w:rPr>
                <w:rFonts w:cstheme="minorHAnsi"/>
                <w:b/>
                <w:bCs/>
                <w:lang w:val="en-GB"/>
              </w:rPr>
              <w:t>ukupne vrednosti projekta</w:t>
            </w:r>
          </w:p>
        </w:tc>
      </w:tr>
    </w:tbl>
    <w:p w14:paraId="1D1CE4A2" w14:textId="77777777" w:rsidR="001B3C7D" w:rsidRPr="00ED4E49" w:rsidRDefault="001B3C7D" w:rsidP="00BA3AAC">
      <w:pPr>
        <w:spacing w:before="120" w:after="120" w:line="276" w:lineRule="auto"/>
        <w:jc w:val="both"/>
        <w:rPr>
          <w:b/>
          <w:bCs/>
          <w:sz w:val="12"/>
          <w:szCs w:val="12"/>
          <w:u w:val="single"/>
          <w:lang w:val="sr-Latn-RS"/>
        </w:rPr>
      </w:pPr>
    </w:p>
    <w:p w14:paraId="217C14D5" w14:textId="57240D3E" w:rsidR="00E9220C" w:rsidRPr="00ED4E49" w:rsidRDefault="00804F3D" w:rsidP="00BA3AAC">
      <w:pPr>
        <w:spacing w:before="120" w:after="120" w:line="276" w:lineRule="auto"/>
        <w:jc w:val="both"/>
        <w:rPr>
          <w:lang w:val="sr-Latn-RS"/>
        </w:rPr>
      </w:pPr>
      <w:r w:rsidRPr="00ED4E49">
        <w:rPr>
          <w:b/>
          <w:bCs/>
          <w:u w:val="single"/>
          <w:lang w:val="sr-Latn-RS"/>
        </w:rPr>
        <w:t>JLS obezbeđuje</w:t>
      </w:r>
      <w:r w:rsidR="0098606F" w:rsidRPr="00ED4E49">
        <w:rPr>
          <w:b/>
          <w:bCs/>
          <w:u w:val="single"/>
          <w:lang w:val="sr-Latn-RS"/>
        </w:rPr>
        <w:t xml:space="preserve"> ostatak sredstava, najmanje 30% ukupne vrednosti projekta</w:t>
      </w:r>
      <w:r w:rsidR="0098606F" w:rsidRPr="00ED4E49">
        <w:rPr>
          <w:lang w:val="sr-Latn-RS"/>
        </w:rPr>
        <w:t>,</w:t>
      </w:r>
      <w:r w:rsidRPr="00ED4E49">
        <w:rPr>
          <w:lang w:val="sr-Latn-RS"/>
        </w:rPr>
        <w:t xml:space="preserve"> iz svog budžeta ili drugih izvora finansiranja</w:t>
      </w:r>
      <w:r w:rsidR="0098606F" w:rsidRPr="00ED4E49">
        <w:rPr>
          <w:lang w:val="sr-Latn-RS"/>
        </w:rPr>
        <w:t>,</w:t>
      </w:r>
      <w:r w:rsidRPr="00ED4E49">
        <w:rPr>
          <w:lang w:val="sr-Latn-RS"/>
        </w:rPr>
        <w:t xml:space="preserve"> i uz aplikacioni formular  prilaže i Izjavu o sufinansiranju. </w:t>
      </w:r>
    </w:p>
    <w:p w14:paraId="5A3A74CD" w14:textId="737D72E7" w:rsidR="00E84369" w:rsidRPr="00ED4E49" w:rsidRDefault="00E9220C" w:rsidP="00BA3AAC">
      <w:pPr>
        <w:spacing w:before="120" w:after="120" w:line="276" w:lineRule="auto"/>
        <w:jc w:val="both"/>
        <w:rPr>
          <w:lang w:val="sr-Latn-RS"/>
        </w:rPr>
      </w:pPr>
      <w:r w:rsidRPr="00ED4E49">
        <w:rPr>
          <w:lang w:val="sr-Latn-RS"/>
        </w:rPr>
        <w:t xml:space="preserve">Napomena: </w:t>
      </w:r>
      <w:r w:rsidR="002C676B" w:rsidRPr="00ED4E49">
        <w:rPr>
          <w:lang w:val="sr-Latn-RS"/>
        </w:rPr>
        <w:t>U okviru ovog poziva, s</w:t>
      </w:r>
      <w:r w:rsidR="00804F3D" w:rsidRPr="00ED4E49">
        <w:rPr>
          <w:lang w:val="sr-Latn-RS"/>
        </w:rPr>
        <w:t xml:space="preserve">ufinansiranjem je moguće pokriti i zarade angažovanog projektnog osoblja u iznosu do 10% vrednosti </w:t>
      </w:r>
      <w:r w:rsidR="1D90ACA3" w:rsidRPr="00ED4E49">
        <w:rPr>
          <w:lang w:val="sr-Latn-RS"/>
        </w:rPr>
        <w:t xml:space="preserve">sufinansiranja od strane “EU for Green Agenda in Serbia” </w:t>
      </w:r>
      <w:r w:rsidR="00804F3D" w:rsidRPr="00ED4E49">
        <w:rPr>
          <w:lang w:val="sr-Latn-RS"/>
        </w:rPr>
        <w:t xml:space="preserve">projekta.  </w:t>
      </w:r>
    </w:p>
    <w:p w14:paraId="575F8A7D" w14:textId="7D071AC0" w:rsidR="006B4FFC" w:rsidRPr="00ED4E49" w:rsidRDefault="00E620C7" w:rsidP="00EC13F6">
      <w:pPr>
        <w:pStyle w:val="Heading1"/>
        <w:tabs>
          <w:tab w:val="left" w:pos="12360"/>
        </w:tabs>
        <w:rPr>
          <w:rStyle w:val="apple-converted-space"/>
          <w:rFonts w:asciiTheme="minorHAnsi" w:hAnsiTheme="minorHAnsi" w:cstheme="minorHAnsi"/>
          <w:lang w:val="sr-Latn-RS"/>
        </w:rPr>
      </w:pPr>
      <w:r w:rsidRPr="00ED4E49">
        <w:rPr>
          <w:rStyle w:val="apple-converted-space"/>
          <w:rFonts w:asciiTheme="minorHAnsi" w:hAnsiTheme="minorHAnsi" w:cstheme="minorHAnsi"/>
          <w:lang w:val="sr-Latn-RS"/>
        </w:rPr>
        <w:t xml:space="preserve">Vremenski okvir javnog poziva </w:t>
      </w:r>
      <w:r w:rsidR="00EC13F6" w:rsidRPr="00ED4E49">
        <w:rPr>
          <w:rStyle w:val="apple-converted-space"/>
          <w:rFonts w:asciiTheme="minorHAnsi" w:hAnsiTheme="minorHAnsi" w:cstheme="minorHAnsi"/>
          <w:lang w:val="sr-Latn-R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5"/>
        <w:gridCol w:w="5205"/>
      </w:tblGrid>
      <w:tr w:rsidR="00DD697E" w:rsidRPr="00ED4E49" w14:paraId="3759C9B1" w14:textId="77777777" w:rsidTr="7B6849DA">
        <w:tc>
          <w:tcPr>
            <w:tcW w:w="8725" w:type="dxa"/>
          </w:tcPr>
          <w:p w14:paraId="4E279F49" w14:textId="175EC484" w:rsidR="00DD697E" w:rsidRPr="00ED4E49" w:rsidRDefault="00DD697E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Otvaranje poziva</w:t>
            </w:r>
          </w:p>
        </w:tc>
        <w:tc>
          <w:tcPr>
            <w:tcW w:w="5205" w:type="dxa"/>
          </w:tcPr>
          <w:p w14:paraId="611680D8" w14:textId="627241ED" w:rsidR="00DD697E" w:rsidRPr="00ED4E49" w:rsidRDefault="70F47292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10</w:t>
            </w:r>
            <w:r w:rsidR="29A46AE3" w:rsidRPr="00ED4E49">
              <w:rPr>
                <w:lang w:val="sr-Latn-RS"/>
              </w:rPr>
              <w:t xml:space="preserve">. </w:t>
            </w:r>
            <w:r w:rsidR="1AD2E302" w:rsidRPr="00ED4E49">
              <w:rPr>
                <w:lang w:val="sr-Latn-RS"/>
              </w:rPr>
              <w:t>april</w:t>
            </w:r>
            <w:r w:rsidR="00ED06B5" w:rsidRPr="00ED4E49">
              <w:rPr>
                <w:lang w:val="sr-Latn-RS"/>
              </w:rPr>
              <w:t xml:space="preserve"> </w:t>
            </w:r>
            <w:r w:rsidR="7BB0A1B5" w:rsidRPr="00ED4E49">
              <w:rPr>
                <w:lang w:val="sr-Latn-RS"/>
              </w:rPr>
              <w:t>202</w:t>
            </w:r>
            <w:r w:rsidR="29A46AE3" w:rsidRPr="00ED4E49">
              <w:rPr>
                <w:lang w:val="sr-Latn-RS"/>
              </w:rPr>
              <w:t>5</w:t>
            </w:r>
            <w:r w:rsidR="3A69CC60" w:rsidRPr="00ED4E49">
              <w:rPr>
                <w:lang w:val="sr-Latn-RS"/>
              </w:rPr>
              <w:t>.</w:t>
            </w:r>
          </w:p>
        </w:tc>
      </w:tr>
      <w:tr w:rsidR="00C2585C" w:rsidRPr="00ED4E49" w14:paraId="1CC8033C" w14:textId="77777777" w:rsidTr="7B6849DA">
        <w:tc>
          <w:tcPr>
            <w:tcW w:w="8725" w:type="dxa"/>
          </w:tcPr>
          <w:p w14:paraId="2C835478" w14:textId="423B8748" w:rsidR="00C2585C" w:rsidRPr="00ED4E49" w:rsidRDefault="00BE6AD2" w:rsidP="001D4F13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Info dan - Konsultacije sa JLS koje žele da se prijave na poziv</w:t>
            </w:r>
          </w:p>
        </w:tc>
        <w:tc>
          <w:tcPr>
            <w:tcW w:w="5205" w:type="dxa"/>
          </w:tcPr>
          <w:p w14:paraId="454C5790" w14:textId="5458019B" w:rsidR="00C2585C" w:rsidRPr="00ED4E49" w:rsidRDefault="5896C86E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1</w:t>
            </w:r>
            <w:r w:rsidR="0926BF58" w:rsidRPr="00ED4E49">
              <w:rPr>
                <w:lang w:val="sr-Latn-RS"/>
              </w:rPr>
              <w:t>5</w:t>
            </w:r>
            <w:r w:rsidRPr="00ED4E49">
              <w:rPr>
                <w:lang w:val="sr-Latn-RS"/>
              </w:rPr>
              <w:t>. april 2025.</w:t>
            </w:r>
          </w:p>
        </w:tc>
      </w:tr>
      <w:tr w:rsidR="00DD697E" w:rsidRPr="00ED4E49" w14:paraId="392F5BCC" w14:textId="77777777" w:rsidTr="7B6849DA">
        <w:tc>
          <w:tcPr>
            <w:tcW w:w="8725" w:type="dxa"/>
          </w:tcPr>
          <w:p w14:paraId="04DEBDCE" w14:textId="68F09608" w:rsidR="00DD697E" w:rsidRPr="00ED4E49" w:rsidRDefault="00DD697E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Rok za dostavu prijava</w:t>
            </w:r>
          </w:p>
        </w:tc>
        <w:tc>
          <w:tcPr>
            <w:tcW w:w="5205" w:type="dxa"/>
          </w:tcPr>
          <w:p w14:paraId="70243C6F" w14:textId="42B69395" w:rsidR="00DD697E" w:rsidRPr="00ED4E49" w:rsidRDefault="13708656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30</w:t>
            </w:r>
            <w:r w:rsidR="1AD2E302" w:rsidRPr="00ED4E49">
              <w:rPr>
                <w:lang w:val="sr-Latn-RS"/>
              </w:rPr>
              <w:t>. april 2025.</w:t>
            </w:r>
          </w:p>
        </w:tc>
      </w:tr>
      <w:tr w:rsidR="00DD697E" w:rsidRPr="00ED4E49" w14:paraId="2578F370" w14:textId="77777777" w:rsidTr="7B6849DA">
        <w:trPr>
          <w:trHeight w:val="530"/>
        </w:trPr>
        <w:tc>
          <w:tcPr>
            <w:tcW w:w="8725" w:type="dxa"/>
          </w:tcPr>
          <w:p w14:paraId="68E1631E" w14:textId="58D4FDBD" w:rsidR="00DD697E" w:rsidRPr="00ED4E49" w:rsidRDefault="00DD697E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Rezultati javnog poziva</w:t>
            </w:r>
            <w:r w:rsidR="00443B35" w:rsidRPr="00ED4E49">
              <w:rPr>
                <w:lang w:val="sr-Latn-RS"/>
              </w:rPr>
              <w:t xml:space="preserve"> (uključujući </w:t>
            </w:r>
            <w:r w:rsidR="00FE1B59" w:rsidRPr="00ED4E49">
              <w:rPr>
                <w:lang w:val="sr-Latn-RS"/>
              </w:rPr>
              <w:t>potencijalne dodatne zahteve</w:t>
            </w:r>
            <w:r w:rsidR="007706A1" w:rsidRPr="00ED4E49">
              <w:rPr>
                <w:lang w:val="sr-Latn-RS"/>
              </w:rPr>
              <w:t xml:space="preserve"> za prilagođavanje projektnog predloga)</w:t>
            </w:r>
          </w:p>
        </w:tc>
        <w:tc>
          <w:tcPr>
            <w:tcW w:w="5205" w:type="dxa"/>
          </w:tcPr>
          <w:p w14:paraId="29A47714" w14:textId="50046BBD" w:rsidR="00DD697E" w:rsidRPr="00ED4E49" w:rsidRDefault="00483DDF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1</w:t>
            </w:r>
            <w:r w:rsidR="003F118A" w:rsidRPr="00ED4E49">
              <w:rPr>
                <w:lang w:val="sr-Latn-RS"/>
              </w:rPr>
              <w:t>9</w:t>
            </w:r>
            <w:r w:rsidR="001E4AAA" w:rsidRPr="00ED4E49">
              <w:rPr>
                <w:lang w:val="sr-Latn-RS"/>
              </w:rPr>
              <w:t xml:space="preserve">. </w:t>
            </w:r>
            <w:r w:rsidRPr="00ED4E49">
              <w:rPr>
                <w:lang w:val="sr-Latn-RS"/>
              </w:rPr>
              <w:t>maj</w:t>
            </w:r>
            <w:r w:rsidR="00ED06B5" w:rsidRPr="00ED4E49">
              <w:rPr>
                <w:lang w:val="sr-Latn-RS"/>
              </w:rPr>
              <w:t xml:space="preserve"> </w:t>
            </w:r>
            <w:r w:rsidR="00DD697E" w:rsidRPr="00ED4E49">
              <w:rPr>
                <w:lang w:val="sr-Latn-RS"/>
              </w:rPr>
              <w:t>202</w:t>
            </w:r>
            <w:r w:rsidR="0080271E" w:rsidRPr="00ED4E49">
              <w:rPr>
                <w:lang w:val="sr-Latn-RS"/>
              </w:rPr>
              <w:t>5</w:t>
            </w:r>
            <w:r w:rsidR="001E4AAA" w:rsidRPr="00ED4E49">
              <w:rPr>
                <w:lang w:val="sr-Latn-RS"/>
              </w:rPr>
              <w:t>.</w:t>
            </w:r>
          </w:p>
        </w:tc>
      </w:tr>
      <w:tr w:rsidR="00B2723B" w:rsidRPr="00ED4E49" w14:paraId="0A54B4F0" w14:textId="77777777" w:rsidTr="7B6849DA">
        <w:tc>
          <w:tcPr>
            <w:tcW w:w="8725" w:type="dxa"/>
          </w:tcPr>
          <w:p w14:paraId="4BD02A0C" w14:textId="06099C7B" w:rsidR="00962768" w:rsidRPr="00ED4E49" w:rsidRDefault="003D2F91" w:rsidP="00F11446">
            <w:pPr>
              <w:spacing w:before="60" w:after="60"/>
              <w:rPr>
                <w:lang w:val="sr-Latn-RS"/>
              </w:rPr>
            </w:pPr>
            <w:r w:rsidRPr="00ED4E49">
              <w:lastRenderedPageBreak/>
              <w:t>Ugovaranje</w:t>
            </w:r>
            <w:r w:rsidR="00962768" w:rsidRPr="00ED4E49">
              <w:rPr>
                <w:lang w:val="sr-Latn-RS"/>
              </w:rPr>
              <w:t xml:space="preserve"> (uključujući pril</w:t>
            </w:r>
            <w:r w:rsidR="00887F82" w:rsidRPr="00ED4E49">
              <w:rPr>
                <w:lang w:val="sr-Latn-RS"/>
              </w:rPr>
              <w:t>a</w:t>
            </w:r>
            <w:r w:rsidR="00962768" w:rsidRPr="00ED4E49">
              <w:rPr>
                <w:lang w:val="sr-Latn-RS"/>
              </w:rPr>
              <w:t>g</w:t>
            </w:r>
            <w:r w:rsidR="00887F82" w:rsidRPr="00ED4E49">
              <w:rPr>
                <w:lang w:val="sr-Latn-RS"/>
              </w:rPr>
              <w:t>o</w:t>
            </w:r>
            <w:r w:rsidR="007E197E" w:rsidRPr="00ED4E49">
              <w:rPr>
                <w:lang w:val="sr-Latn-RS"/>
              </w:rPr>
              <w:t xml:space="preserve">đavanje projekata u skladu sa </w:t>
            </w:r>
            <w:r w:rsidR="00DC44EF" w:rsidRPr="00ED4E49">
              <w:rPr>
                <w:lang w:val="sr-Latn-RS"/>
              </w:rPr>
              <w:t>zaključcima evaluacionog panela)</w:t>
            </w:r>
          </w:p>
        </w:tc>
        <w:tc>
          <w:tcPr>
            <w:tcW w:w="5205" w:type="dxa"/>
          </w:tcPr>
          <w:p w14:paraId="0BE9EAD3" w14:textId="4BEA2EA2" w:rsidR="00962768" w:rsidRPr="00ED4E49" w:rsidRDefault="003F118A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30</w:t>
            </w:r>
            <w:r w:rsidR="0080271E" w:rsidRPr="00ED4E49">
              <w:rPr>
                <w:lang w:val="sr-Latn-RS"/>
              </w:rPr>
              <w:t>. maj</w:t>
            </w:r>
            <w:r w:rsidR="00DC44EF" w:rsidRPr="00ED4E49">
              <w:rPr>
                <w:lang w:val="sr-Latn-RS"/>
              </w:rPr>
              <w:t xml:space="preserve"> 202</w:t>
            </w:r>
            <w:r w:rsidR="0080271E" w:rsidRPr="00ED4E49">
              <w:rPr>
                <w:lang w:val="sr-Latn-RS"/>
              </w:rPr>
              <w:t>5.</w:t>
            </w:r>
          </w:p>
        </w:tc>
      </w:tr>
      <w:tr w:rsidR="00597D9E" w:rsidRPr="00ED4E49" w14:paraId="2290A0B0" w14:textId="77777777" w:rsidTr="7B6849DA">
        <w:tc>
          <w:tcPr>
            <w:tcW w:w="8725" w:type="dxa"/>
          </w:tcPr>
          <w:p w14:paraId="4F7D40DB" w14:textId="77777777" w:rsidR="00597D9E" w:rsidRPr="00ED4E49" w:rsidRDefault="00597D9E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Implementacija mera</w:t>
            </w:r>
          </w:p>
          <w:p w14:paraId="6DA08EE9" w14:textId="0C205583" w:rsidR="00597D9E" w:rsidRPr="00ED4E49" w:rsidRDefault="00597D9E" w:rsidP="00F1144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205" w:type="dxa"/>
          </w:tcPr>
          <w:p w14:paraId="120BD52D" w14:textId="4D34576E" w:rsidR="00597D9E" w:rsidRPr="00ED4E49" w:rsidRDefault="08352794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jun </w:t>
            </w:r>
            <w:r w:rsidR="1C2C0EBC" w:rsidRPr="00ED4E49">
              <w:rPr>
                <w:lang w:val="sr-Latn-RS"/>
              </w:rPr>
              <w:t>– novembar 202</w:t>
            </w:r>
            <w:r w:rsidR="42552E67" w:rsidRPr="00ED4E49">
              <w:rPr>
                <w:lang w:val="sr-Latn-RS"/>
              </w:rPr>
              <w:t>5</w:t>
            </w:r>
            <w:r w:rsidR="1C2C0EBC" w:rsidRPr="00ED4E49">
              <w:rPr>
                <w:lang w:val="sr-Latn-RS"/>
              </w:rPr>
              <w:t>.</w:t>
            </w:r>
            <w:r w:rsidR="005654B7" w:rsidRPr="00ED4E49">
              <w:rPr>
                <w:lang w:val="sr-Latn-RS"/>
              </w:rPr>
              <w:t xml:space="preserve"> za </w:t>
            </w:r>
            <w:r w:rsidR="00D4464E" w:rsidRPr="00ED4E49">
              <w:rPr>
                <w:lang w:val="sr-Latn-RS"/>
              </w:rPr>
              <w:t>projekte</w:t>
            </w:r>
            <w:r w:rsidR="005654B7" w:rsidRPr="00ED4E49">
              <w:rPr>
                <w:lang w:val="sr-Latn-RS"/>
              </w:rPr>
              <w:t xml:space="preserve"> malog obima</w:t>
            </w:r>
          </w:p>
          <w:p w14:paraId="4397687F" w14:textId="2744F8E6" w:rsidR="005654B7" w:rsidRPr="00ED4E49" w:rsidRDefault="00B66F95" w:rsidP="00F1144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jun </w:t>
            </w:r>
            <w:r w:rsidR="005654B7" w:rsidRPr="00ED4E49">
              <w:rPr>
                <w:lang w:val="sr-Latn-RS"/>
              </w:rPr>
              <w:t>202</w:t>
            </w:r>
            <w:r w:rsidR="42552E67" w:rsidRPr="00ED4E49">
              <w:rPr>
                <w:lang w:val="sr-Latn-RS"/>
              </w:rPr>
              <w:t>5</w:t>
            </w:r>
            <w:r w:rsidR="005654B7" w:rsidRPr="00ED4E49">
              <w:rPr>
                <w:lang w:val="sr-Latn-RS"/>
              </w:rPr>
              <w:t xml:space="preserve">. – </w:t>
            </w:r>
            <w:r w:rsidR="66612E0F" w:rsidRPr="00ED4E49">
              <w:rPr>
                <w:lang w:val="sr-Latn-RS"/>
              </w:rPr>
              <w:t xml:space="preserve">april </w:t>
            </w:r>
            <w:r w:rsidR="005654B7" w:rsidRPr="00ED4E49">
              <w:rPr>
                <w:lang w:val="sr-Latn-RS"/>
              </w:rPr>
              <w:t>202</w:t>
            </w:r>
            <w:r w:rsidR="42552E67" w:rsidRPr="00ED4E49">
              <w:rPr>
                <w:lang w:val="sr-Latn-RS"/>
              </w:rPr>
              <w:t>6</w:t>
            </w:r>
            <w:r w:rsidR="005654B7" w:rsidRPr="00ED4E49">
              <w:rPr>
                <w:lang w:val="sr-Latn-RS"/>
              </w:rPr>
              <w:t xml:space="preserve">. za </w:t>
            </w:r>
            <w:r w:rsidR="00D4464E" w:rsidRPr="00ED4E49">
              <w:rPr>
                <w:lang w:val="sr-Latn-RS"/>
              </w:rPr>
              <w:t>projekte</w:t>
            </w:r>
            <w:r w:rsidR="005654B7" w:rsidRPr="00ED4E49">
              <w:rPr>
                <w:lang w:val="sr-Latn-RS"/>
              </w:rPr>
              <w:t xml:space="preserve"> velikog obima</w:t>
            </w:r>
          </w:p>
        </w:tc>
      </w:tr>
    </w:tbl>
    <w:p w14:paraId="03A8A305" w14:textId="77777777" w:rsidR="00D11630" w:rsidRPr="00ED4E49" w:rsidRDefault="00D11630" w:rsidP="00F11446">
      <w:pPr>
        <w:spacing w:before="60" w:after="60"/>
        <w:rPr>
          <w:lang w:val="sr-Latn-RS"/>
        </w:rPr>
      </w:pPr>
    </w:p>
    <w:p w14:paraId="1E21C620" w14:textId="0053E994" w:rsidR="006370A3" w:rsidRPr="00ED4E49" w:rsidRDefault="006370A3" w:rsidP="006370A3">
      <w:pPr>
        <w:rPr>
          <w:b/>
          <w:bCs/>
          <w:lang w:val="sr-Latn-RS"/>
        </w:rPr>
      </w:pPr>
      <w:r w:rsidRPr="00ED4E49">
        <w:rPr>
          <w:b/>
          <w:bCs/>
          <w:lang w:val="sr-Latn-RS"/>
        </w:rPr>
        <w:t xml:space="preserve">Info dan </w:t>
      </w:r>
      <w:r w:rsidRPr="00ED4E49">
        <w:rPr>
          <w:lang w:val="sr-Latn-RS"/>
        </w:rPr>
        <w:t xml:space="preserve">za predstavnike zainteresovanih jedinica lokalnih samouprava će se održati </w:t>
      </w:r>
      <w:r w:rsidRPr="00ED4E49">
        <w:rPr>
          <w:b/>
          <w:bCs/>
          <w:lang w:val="sr-Latn-RS"/>
        </w:rPr>
        <w:t>1</w:t>
      </w:r>
      <w:r w:rsidR="37C96084" w:rsidRPr="00ED4E49">
        <w:rPr>
          <w:b/>
          <w:bCs/>
          <w:lang w:val="sr-Latn-RS"/>
        </w:rPr>
        <w:t>5</w:t>
      </w:r>
      <w:r w:rsidRPr="00ED4E49">
        <w:rPr>
          <w:b/>
          <w:bCs/>
          <w:lang w:val="sr-Latn-RS"/>
        </w:rPr>
        <w:t>. aprila (u 11</w:t>
      </w:r>
      <w:r w:rsidR="00887F82" w:rsidRPr="00ED4E49">
        <w:rPr>
          <w:b/>
          <w:bCs/>
          <w:lang w:val="sr-Latn-RS"/>
        </w:rPr>
        <w:t>.00</w:t>
      </w:r>
      <w:r w:rsidRPr="00ED4E49">
        <w:rPr>
          <w:b/>
          <w:bCs/>
          <w:lang w:val="sr-Latn-RS"/>
        </w:rPr>
        <w:t xml:space="preserve">h) onlajn putem </w:t>
      </w:r>
      <w:r w:rsidR="00887F82" w:rsidRPr="00ED4E49">
        <w:rPr>
          <w:b/>
          <w:bCs/>
          <w:lang w:val="sr-Latn-RS"/>
        </w:rPr>
        <w:t>Z</w:t>
      </w:r>
      <w:r w:rsidRPr="00ED4E49">
        <w:rPr>
          <w:b/>
          <w:bCs/>
          <w:lang w:val="sr-Latn-RS"/>
        </w:rPr>
        <w:t xml:space="preserve">oom platforme. </w:t>
      </w:r>
      <w:r w:rsidRPr="00ED4E49">
        <w:rPr>
          <w:lang w:val="sr-Latn-RS"/>
        </w:rPr>
        <w:t>Svi zainteresovani učesnici mogu se prijaviti putem formulara na sledećem</w:t>
      </w:r>
      <w:r w:rsidRPr="00ED4E49">
        <w:rPr>
          <w:b/>
          <w:bCs/>
          <w:lang w:val="sr-Latn-RS"/>
        </w:rPr>
        <w:t xml:space="preserve"> </w:t>
      </w:r>
      <w:hyperlink r:id="rId11">
        <w:r w:rsidRPr="00ED4E49">
          <w:rPr>
            <w:rStyle w:val="Hyperlink"/>
            <w:b/>
            <w:bCs/>
            <w:lang w:val="sr-Latn-RS"/>
          </w:rPr>
          <w:t>LINKU</w:t>
        </w:r>
      </w:hyperlink>
      <w:r w:rsidRPr="00ED4E49">
        <w:rPr>
          <w:lang w:val="sr-Latn-RS"/>
        </w:rPr>
        <w:t>.</w:t>
      </w:r>
    </w:p>
    <w:p w14:paraId="09587377" w14:textId="0F53246A" w:rsidR="006B4FFC" w:rsidRPr="00ED4E49" w:rsidRDefault="006B4FFC" w:rsidP="00CC4C6C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t xml:space="preserve">Proces selekcije </w:t>
      </w:r>
    </w:p>
    <w:p w14:paraId="7BB22857" w14:textId="1EF06656" w:rsidR="00A12E47" w:rsidRPr="00ED4E49" w:rsidRDefault="00A12E47" w:rsidP="7B6849DA">
      <w:pPr>
        <w:pStyle w:val="Default"/>
        <w:spacing w:before="120" w:after="120"/>
        <w:rPr>
          <w:rFonts w:asciiTheme="minorHAnsi" w:hAnsiTheme="minorHAnsi" w:cstheme="minorBidi"/>
          <w:lang w:val="sr-Latn-RS"/>
        </w:rPr>
      </w:pPr>
      <w:r w:rsidRPr="00ED4E49">
        <w:rPr>
          <w:rFonts w:asciiTheme="minorHAnsi" w:hAnsiTheme="minorHAnsi" w:cstheme="minorBidi"/>
          <w:lang w:val="sr-Latn-RS"/>
        </w:rPr>
        <w:t>Proces</w:t>
      </w:r>
      <w:r w:rsidR="00CC4C6C" w:rsidRPr="00ED4E49">
        <w:rPr>
          <w:rFonts w:asciiTheme="minorHAnsi" w:hAnsiTheme="minorHAnsi" w:cstheme="minorBidi"/>
          <w:lang w:val="sr-Latn-RS"/>
        </w:rPr>
        <w:t xml:space="preserve"> </w:t>
      </w:r>
      <w:r w:rsidRPr="00ED4E49">
        <w:rPr>
          <w:rFonts w:asciiTheme="minorHAnsi" w:hAnsiTheme="minorHAnsi" w:cstheme="minorBidi"/>
          <w:lang w:val="sr-Latn-RS"/>
        </w:rPr>
        <w:t>selekcije</w:t>
      </w:r>
      <w:r w:rsidR="00CC4C6C" w:rsidRPr="00ED4E49">
        <w:rPr>
          <w:rFonts w:asciiTheme="minorHAnsi" w:hAnsiTheme="minorHAnsi" w:cstheme="minorBidi"/>
          <w:lang w:val="sr-Latn-RS"/>
        </w:rPr>
        <w:t xml:space="preserve"> </w:t>
      </w:r>
      <w:r w:rsidRPr="00ED4E49">
        <w:rPr>
          <w:rFonts w:asciiTheme="minorHAnsi" w:hAnsiTheme="minorHAnsi" w:cstheme="minorBidi"/>
          <w:lang w:val="sr-Latn-RS"/>
        </w:rPr>
        <w:t>će</w:t>
      </w:r>
      <w:r w:rsidR="00CC4C6C" w:rsidRPr="00ED4E49">
        <w:rPr>
          <w:rFonts w:asciiTheme="minorHAnsi" w:hAnsiTheme="minorHAnsi" w:cstheme="minorBidi"/>
          <w:lang w:val="sr-Latn-RS"/>
        </w:rPr>
        <w:t xml:space="preserve"> </w:t>
      </w:r>
      <w:r w:rsidRPr="00ED4E49">
        <w:rPr>
          <w:rFonts w:asciiTheme="minorHAnsi" w:hAnsiTheme="minorHAnsi" w:cstheme="minorBidi"/>
          <w:lang w:val="sr-Latn-RS"/>
        </w:rPr>
        <w:t>trajati</w:t>
      </w:r>
      <w:r w:rsidR="00CC4C6C" w:rsidRPr="00ED4E49">
        <w:rPr>
          <w:rFonts w:asciiTheme="minorHAnsi" w:hAnsiTheme="minorHAnsi" w:cstheme="minorBidi"/>
          <w:lang w:val="sr-Latn-RS"/>
        </w:rPr>
        <w:t xml:space="preserve"> </w:t>
      </w:r>
      <w:r w:rsidRPr="00ED4E49">
        <w:rPr>
          <w:rFonts w:asciiTheme="minorHAnsi" w:hAnsiTheme="minorHAnsi" w:cstheme="minorBidi"/>
          <w:lang w:val="sr-Latn-RS"/>
        </w:rPr>
        <w:t>od</w:t>
      </w:r>
      <w:r w:rsidR="00077B12" w:rsidRPr="00ED4E49">
        <w:rPr>
          <w:rFonts w:asciiTheme="minorHAnsi" w:hAnsiTheme="minorHAnsi" w:cstheme="minorBidi"/>
          <w:lang w:val="sr-Latn-RS"/>
        </w:rPr>
        <w:t xml:space="preserve">  </w:t>
      </w:r>
      <w:r w:rsidR="5E0DCD96" w:rsidRPr="00ED4E49">
        <w:rPr>
          <w:rFonts w:asciiTheme="minorHAnsi" w:hAnsiTheme="minorHAnsi" w:cstheme="minorBidi"/>
          <w:lang w:val="sr-Latn-RS"/>
        </w:rPr>
        <w:t>30</w:t>
      </w:r>
      <w:r w:rsidR="009345BB" w:rsidRPr="00ED4E49">
        <w:rPr>
          <w:rFonts w:asciiTheme="minorHAnsi" w:hAnsiTheme="minorHAnsi" w:cstheme="minorBidi"/>
          <w:lang w:val="sr-Latn-RS"/>
        </w:rPr>
        <w:t xml:space="preserve">. </w:t>
      </w:r>
      <w:r w:rsidR="0050040D" w:rsidRPr="00ED4E49">
        <w:rPr>
          <w:rFonts w:asciiTheme="minorHAnsi" w:hAnsiTheme="minorHAnsi" w:cstheme="minorBidi"/>
          <w:lang w:val="sr-Latn-RS"/>
        </w:rPr>
        <w:t>aprila</w:t>
      </w:r>
      <w:r w:rsidR="009345BB" w:rsidRPr="00ED4E49">
        <w:rPr>
          <w:rFonts w:asciiTheme="minorHAnsi" w:hAnsiTheme="minorHAnsi" w:cstheme="minorBidi"/>
          <w:lang w:val="sr-Latn-RS"/>
        </w:rPr>
        <w:t xml:space="preserve"> do </w:t>
      </w:r>
      <w:r w:rsidR="005E1C46" w:rsidRPr="00ED4E49">
        <w:rPr>
          <w:rFonts w:asciiTheme="minorHAnsi" w:hAnsiTheme="minorHAnsi" w:cstheme="minorBidi"/>
          <w:lang w:val="sr-Latn-RS"/>
        </w:rPr>
        <w:t>1</w:t>
      </w:r>
      <w:r w:rsidR="00AC0F06" w:rsidRPr="00ED4E49">
        <w:rPr>
          <w:rFonts w:asciiTheme="minorHAnsi" w:hAnsiTheme="minorHAnsi" w:cstheme="minorBidi"/>
          <w:lang w:val="sr-Latn-RS"/>
        </w:rPr>
        <w:t>9</w:t>
      </w:r>
      <w:r w:rsidR="009345BB" w:rsidRPr="00ED4E49">
        <w:rPr>
          <w:rFonts w:asciiTheme="minorHAnsi" w:hAnsiTheme="minorHAnsi" w:cstheme="minorBidi"/>
          <w:lang w:val="sr-Latn-RS"/>
        </w:rPr>
        <w:t xml:space="preserve">. </w:t>
      </w:r>
      <w:r w:rsidR="005E1C46" w:rsidRPr="00ED4E49">
        <w:rPr>
          <w:rFonts w:asciiTheme="minorHAnsi" w:hAnsiTheme="minorHAnsi" w:cstheme="minorBidi"/>
          <w:lang w:val="sr-Latn-RS"/>
        </w:rPr>
        <w:t>maja</w:t>
      </w:r>
      <w:r w:rsidR="009345BB" w:rsidRPr="00ED4E49">
        <w:rPr>
          <w:rFonts w:asciiTheme="minorHAnsi" w:hAnsiTheme="minorHAnsi" w:cstheme="minorBidi"/>
          <w:lang w:val="sr-Latn-RS"/>
        </w:rPr>
        <w:t xml:space="preserve"> 202</w:t>
      </w:r>
      <w:r w:rsidR="005E1C46" w:rsidRPr="00ED4E49">
        <w:rPr>
          <w:rFonts w:asciiTheme="minorHAnsi" w:hAnsiTheme="minorHAnsi" w:cstheme="minorBidi"/>
          <w:lang w:val="sr-Latn-RS"/>
        </w:rPr>
        <w:t>5</w:t>
      </w:r>
      <w:r w:rsidR="00077B12" w:rsidRPr="00ED4E49">
        <w:rPr>
          <w:rFonts w:asciiTheme="minorHAnsi" w:hAnsiTheme="minorHAnsi" w:cstheme="minorBidi"/>
          <w:lang w:val="sr-Latn-RS"/>
        </w:rPr>
        <w:t xml:space="preserve">. godine. </w:t>
      </w:r>
    </w:p>
    <w:p w14:paraId="1159BA44" w14:textId="06AF1E26" w:rsidR="008D0640" w:rsidRPr="00ED4E49" w:rsidRDefault="00751566" w:rsidP="0050040D">
      <w:pPr>
        <w:pStyle w:val="Default"/>
        <w:spacing w:before="120" w:after="120"/>
        <w:jc w:val="both"/>
        <w:rPr>
          <w:rFonts w:asciiTheme="minorHAnsi" w:hAnsi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t xml:space="preserve">UNDP </w:t>
      </w:r>
      <w:r w:rsidR="00A12E47" w:rsidRPr="00ED4E49">
        <w:rPr>
          <w:rFonts w:asciiTheme="minorHAnsi" w:hAnsiTheme="minorHAnsi" w:cstheme="minorHAnsi"/>
          <w:lang w:val="sr-Latn-RS"/>
        </w:rPr>
        <w:t>će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pregledati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prijave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kako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bi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se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uverio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da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su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ispravno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popunjene</w:t>
      </w:r>
      <w:r w:rsidR="00CC4C6C" w:rsidRPr="00ED4E49">
        <w:rPr>
          <w:rFonts w:asciiTheme="minorHAnsi" w:hAnsiTheme="minorHAnsi" w:cstheme="minorHAnsi"/>
          <w:lang w:val="sr-Latn-RS"/>
        </w:rPr>
        <w:t xml:space="preserve"> i </w:t>
      </w:r>
      <w:r w:rsidR="00A12E47" w:rsidRPr="00ED4E49">
        <w:rPr>
          <w:rFonts w:asciiTheme="minorHAnsi" w:hAnsiTheme="minorHAnsi" w:cstheme="minorHAnsi"/>
          <w:lang w:val="sr-Latn-RS"/>
        </w:rPr>
        <w:t>da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ispunjavaju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kriterijume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podobnosti,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pre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neg</w:t>
      </w:r>
      <w:r w:rsidR="00CC4C6C" w:rsidRPr="00ED4E49">
        <w:rPr>
          <w:rFonts w:asciiTheme="minorHAnsi" w:hAnsiTheme="minorHAnsi" w:cstheme="minorHAnsi"/>
          <w:lang w:val="sr-Latn-RS"/>
        </w:rPr>
        <w:t xml:space="preserve">o </w:t>
      </w:r>
      <w:r w:rsidR="00A12E47" w:rsidRPr="00ED4E49">
        <w:rPr>
          <w:rFonts w:asciiTheme="minorHAnsi" w:hAnsiTheme="minorHAnsi" w:cstheme="minorHAnsi"/>
          <w:lang w:val="sr-Latn-RS"/>
        </w:rPr>
        <w:t>što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ih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podnese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nezavisnom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panelu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stručnjaka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za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evaluaciju.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Tim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kvalifikovanih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stručnjaka</w:t>
      </w:r>
      <w:r w:rsidR="00D166C2" w:rsidRPr="00ED4E49">
        <w:rPr>
          <w:rFonts w:asciiTheme="minorHAnsi" w:hAnsiTheme="minorHAnsi" w:cstheme="minorHAnsi"/>
          <w:lang w:val="sr-Latn-RS"/>
        </w:rPr>
        <w:t xml:space="preserve"> (evaluacioni panel)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će</w:t>
      </w:r>
      <w:r w:rsidR="00CC4C6C" w:rsidRPr="00ED4E49">
        <w:rPr>
          <w:rFonts w:asciiTheme="minorHAnsi" w:hAnsiTheme="minorHAnsi" w:cstheme="minorHAnsi"/>
          <w:lang w:val="sr-Latn-RS"/>
        </w:rPr>
        <w:t xml:space="preserve"> </w:t>
      </w:r>
      <w:r w:rsidR="00A12E47" w:rsidRPr="00ED4E49">
        <w:rPr>
          <w:rFonts w:asciiTheme="minorHAnsi" w:hAnsiTheme="minorHAnsi" w:cstheme="minorHAnsi"/>
          <w:lang w:val="sr-Latn-RS"/>
        </w:rPr>
        <w:t>pregled</w:t>
      </w:r>
      <w:r w:rsidR="005654B7" w:rsidRPr="00ED4E49">
        <w:rPr>
          <w:rFonts w:asciiTheme="minorHAnsi" w:hAnsiTheme="minorHAnsi" w:cstheme="minorHAnsi"/>
          <w:lang w:val="sr-Latn-RS"/>
        </w:rPr>
        <w:t>ati</w:t>
      </w:r>
      <w:r w:rsidR="00CC4C6C" w:rsidRPr="00ED4E49">
        <w:rPr>
          <w:rFonts w:asciiTheme="minorHAnsi" w:hAnsiTheme="minorHAnsi" w:cstheme="minorHAnsi"/>
          <w:lang w:val="sr-Latn-RS"/>
        </w:rPr>
        <w:t xml:space="preserve"> i </w:t>
      </w:r>
      <w:r w:rsidR="00A12E47" w:rsidRPr="00ED4E49">
        <w:rPr>
          <w:rFonts w:asciiTheme="minorHAnsi" w:hAnsiTheme="minorHAnsi" w:cstheme="minorHAnsi"/>
          <w:lang w:val="sr-Latn-RS"/>
        </w:rPr>
        <w:t>evalu</w:t>
      </w:r>
      <w:r w:rsidR="005654B7" w:rsidRPr="00ED4E49">
        <w:rPr>
          <w:rFonts w:asciiTheme="minorHAnsi" w:hAnsiTheme="minorHAnsi" w:cstheme="minorHAnsi"/>
          <w:lang w:val="sr-Latn-RS"/>
        </w:rPr>
        <w:t xml:space="preserve">irati </w:t>
      </w:r>
      <w:r w:rsidR="00A12E47" w:rsidRPr="00ED4E49">
        <w:rPr>
          <w:rFonts w:asciiTheme="minorHAnsi" w:hAnsiTheme="minorHAnsi" w:cstheme="minorHAnsi"/>
          <w:lang w:val="sr-Latn-RS"/>
        </w:rPr>
        <w:t>prijav</w:t>
      </w:r>
      <w:r w:rsidR="005654B7" w:rsidRPr="00ED4E49">
        <w:rPr>
          <w:rFonts w:asciiTheme="minorHAnsi" w:hAnsiTheme="minorHAnsi" w:cstheme="minorHAnsi"/>
          <w:lang w:val="sr-Latn-RS"/>
        </w:rPr>
        <w:t>e u skladu sa kriterijumima za ocenjivanje</w:t>
      </w:r>
      <w:r w:rsidR="00B579D0" w:rsidRPr="00ED4E49">
        <w:rPr>
          <w:rFonts w:asciiTheme="minorHAnsi" w:hAnsiTheme="minorHAnsi" w:cstheme="minorHAnsi"/>
          <w:lang w:val="sr-Latn-RS"/>
        </w:rPr>
        <w:t>, i gde je potrebno, tražiti izmene projektnih predloga</w:t>
      </w:r>
      <w:r w:rsidRPr="00ED4E49">
        <w:rPr>
          <w:rFonts w:asciiTheme="minorHAnsi" w:hAnsiTheme="minorHAnsi" w:cstheme="minorHAnsi"/>
          <w:lang w:val="sr-Latn-RS"/>
        </w:rPr>
        <w:t xml:space="preserve">. </w:t>
      </w:r>
      <w:r w:rsidR="005654B7" w:rsidRPr="00ED4E49">
        <w:rPr>
          <w:rFonts w:asciiTheme="minorHAnsi" w:hAnsiTheme="minorHAnsi" w:cstheme="minorHAnsi"/>
          <w:lang w:val="sr-Latn-RS"/>
        </w:rPr>
        <w:t>P</w:t>
      </w:r>
      <w:r w:rsidR="00A12E47" w:rsidRPr="00ED4E49">
        <w:rPr>
          <w:rFonts w:asciiTheme="minorHAnsi" w:hAnsiTheme="minorHAnsi" w:cstheme="minorHAnsi"/>
          <w:lang w:val="sr-Latn-RS"/>
        </w:rPr>
        <w:t>rijav</w:t>
      </w:r>
      <w:r w:rsidR="006B5441" w:rsidRPr="00ED4E49">
        <w:rPr>
          <w:rFonts w:asciiTheme="minorHAnsi" w:hAnsiTheme="minorHAnsi" w:cstheme="minorHAnsi"/>
          <w:lang w:val="sr-Latn-RS"/>
        </w:rPr>
        <w:t>e</w:t>
      </w:r>
      <w:r w:rsidR="005654B7" w:rsidRPr="00ED4E49">
        <w:rPr>
          <w:rFonts w:asciiTheme="minorHAnsi" w:hAnsiTheme="minorHAnsi" w:cstheme="minorHAnsi"/>
          <w:lang w:val="sr-Latn-RS"/>
        </w:rPr>
        <w:t xml:space="preserve"> sa najvećim ocenama</w:t>
      </w:r>
      <w:r w:rsidR="00A57AE5" w:rsidRPr="00ED4E49">
        <w:rPr>
          <w:rFonts w:asciiTheme="minorHAnsi" w:hAnsiTheme="minorHAnsi" w:cstheme="minorHAnsi"/>
          <w:lang w:val="sr-Latn-RS"/>
        </w:rPr>
        <w:t>, i odobrene od strane Projektnog odbora EU za Zelenu agendu u Srbiji</w:t>
      </w:r>
      <w:r w:rsidR="003555C9" w:rsidRPr="00ED4E49">
        <w:rPr>
          <w:rFonts w:asciiTheme="minorHAnsi" w:hAnsiTheme="minorHAnsi" w:cstheme="minorHAnsi"/>
          <w:lang w:val="sr-Latn-RS"/>
        </w:rPr>
        <w:t>,</w:t>
      </w:r>
      <w:r w:rsidR="005654B7" w:rsidRPr="00ED4E49">
        <w:rPr>
          <w:rFonts w:asciiTheme="minorHAnsi" w:hAnsiTheme="minorHAnsi" w:cstheme="minorHAnsi"/>
          <w:lang w:val="sr-Latn-RS"/>
        </w:rPr>
        <w:t xml:space="preserve"> biće </w:t>
      </w:r>
      <w:r w:rsidR="00CC4C6C" w:rsidRPr="00ED4E49">
        <w:rPr>
          <w:rFonts w:asciiTheme="minorHAnsi" w:hAnsiTheme="minorHAnsi" w:cstheme="minorHAnsi"/>
          <w:lang w:val="sr-Latn-RS"/>
        </w:rPr>
        <w:t>izabrane za sufinansiranje sprovođenja mera za unapređenje kvaliteta vazduha</w:t>
      </w:r>
      <w:r w:rsidR="002430CC" w:rsidRPr="00ED4E49">
        <w:rPr>
          <w:rFonts w:asciiTheme="minorHAnsi" w:hAnsiTheme="minorHAnsi" w:cstheme="minorHAnsi"/>
          <w:lang w:val="sr-Latn-RS"/>
        </w:rPr>
        <w:t xml:space="preserve">, pod uslovom da </w:t>
      </w:r>
      <w:r w:rsidR="00E5407E" w:rsidRPr="00ED4E49">
        <w:rPr>
          <w:rFonts w:asciiTheme="minorHAnsi" w:hAnsiTheme="minorHAnsi" w:cstheme="minorHAnsi"/>
          <w:lang w:val="sr-Latn-RS"/>
        </w:rPr>
        <w:t xml:space="preserve">podnosilac prijave </w:t>
      </w:r>
      <w:r w:rsidR="00817BC2" w:rsidRPr="00ED4E49">
        <w:rPr>
          <w:rFonts w:asciiTheme="minorHAnsi" w:hAnsiTheme="minorHAnsi" w:cstheme="minorHAnsi"/>
          <w:lang w:val="sr-Latn-RS"/>
        </w:rPr>
        <w:t>unese potrebn</w:t>
      </w:r>
      <w:r w:rsidR="000155A4" w:rsidRPr="00ED4E49">
        <w:rPr>
          <w:rFonts w:asciiTheme="minorHAnsi" w:hAnsiTheme="minorHAnsi" w:cstheme="minorHAnsi"/>
          <w:lang w:val="sr-Latn-RS"/>
        </w:rPr>
        <w:t xml:space="preserve">a unapređenja </w:t>
      </w:r>
      <w:r w:rsidR="00817BC2" w:rsidRPr="00ED4E49">
        <w:rPr>
          <w:rFonts w:asciiTheme="minorHAnsi" w:hAnsiTheme="minorHAnsi" w:cstheme="minorHAnsi"/>
          <w:lang w:val="sr-Latn-RS"/>
        </w:rPr>
        <w:t>u skladu sa</w:t>
      </w:r>
      <w:r w:rsidR="00080E19" w:rsidRPr="00ED4E49">
        <w:rPr>
          <w:rFonts w:asciiTheme="minorHAnsi" w:hAnsiTheme="minorHAnsi" w:cstheme="minorHAnsi"/>
          <w:lang w:val="sr-Latn-RS"/>
        </w:rPr>
        <w:t xml:space="preserve"> </w:t>
      </w:r>
      <w:r w:rsidR="002D5BFF" w:rsidRPr="00ED4E49">
        <w:rPr>
          <w:rFonts w:asciiTheme="minorHAnsi" w:hAnsiTheme="minorHAnsi" w:cstheme="minorHAnsi"/>
          <w:lang w:val="sr-Latn-RS"/>
        </w:rPr>
        <w:t>zahtev</w:t>
      </w:r>
      <w:r w:rsidR="00817BC2" w:rsidRPr="00ED4E49">
        <w:rPr>
          <w:rFonts w:asciiTheme="minorHAnsi" w:hAnsiTheme="minorHAnsi" w:cstheme="minorHAnsi"/>
          <w:lang w:val="sr-Latn-RS"/>
        </w:rPr>
        <w:t>ima</w:t>
      </w:r>
      <w:r w:rsidR="002D5BFF" w:rsidRPr="00ED4E49">
        <w:rPr>
          <w:rFonts w:asciiTheme="minorHAnsi" w:hAnsiTheme="minorHAnsi" w:cstheme="minorHAnsi"/>
          <w:lang w:val="sr-Latn-RS"/>
        </w:rPr>
        <w:t xml:space="preserve"> </w:t>
      </w:r>
      <w:r w:rsidR="00A77787" w:rsidRPr="00ED4E49">
        <w:rPr>
          <w:rFonts w:asciiTheme="minorHAnsi" w:hAnsiTheme="minorHAnsi" w:cstheme="minorHAnsi"/>
          <w:lang w:val="sr-Latn-RS"/>
        </w:rPr>
        <w:t>evaluacionog panela</w:t>
      </w:r>
      <w:r w:rsidR="002C6C6E" w:rsidRPr="00ED4E49">
        <w:rPr>
          <w:rFonts w:asciiTheme="minorHAnsi" w:hAnsiTheme="minorHAnsi" w:cstheme="minorHAnsi"/>
          <w:lang w:val="sr-Latn-RS"/>
        </w:rPr>
        <w:t>,</w:t>
      </w:r>
      <w:r w:rsidR="00A77787" w:rsidRPr="00ED4E49">
        <w:rPr>
          <w:rFonts w:asciiTheme="minorHAnsi" w:hAnsiTheme="minorHAnsi" w:cstheme="minorHAnsi"/>
          <w:lang w:val="sr-Latn-RS"/>
        </w:rPr>
        <w:t xml:space="preserve"> tokom procesa ugovaranja. Projekat će</w:t>
      </w:r>
      <w:r w:rsidR="00AA7F2B" w:rsidRPr="00ED4E49">
        <w:rPr>
          <w:rFonts w:asciiTheme="minorHAnsi" w:hAnsiTheme="minorHAnsi" w:cstheme="minorHAnsi"/>
          <w:lang w:val="sr-Latn-RS"/>
        </w:rPr>
        <w:t xml:space="preserve"> </w:t>
      </w:r>
      <w:r w:rsidR="008D0640" w:rsidRPr="00ED4E49">
        <w:rPr>
          <w:rFonts w:asciiTheme="minorHAnsi" w:hAnsiTheme="minorHAnsi" w:cstheme="minorHAnsi"/>
          <w:lang w:val="sr-Latn-RS"/>
        </w:rPr>
        <w:t xml:space="preserve">obezbediti </w:t>
      </w:r>
      <w:r w:rsidR="00AA7F2B" w:rsidRPr="00ED4E49">
        <w:rPr>
          <w:rFonts w:asciiTheme="minorHAnsi" w:hAnsiTheme="minorHAnsi" w:cstheme="minorHAnsi"/>
          <w:lang w:val="sr-Latn-RS"/>
        </w:rPr>
        <w:t>sufinansira</w:t>
      </w:r>
      <w:r w:rsidR="008D0640" w:rsidRPr="00ED4E49">
        <w:rPr>
          <w:rFonts w:asciiTheme="minorHAnsi" w:hAnsiTheme="minorHAnsi" w:cstheme="minorHAnsi"/>
          <w:lang w:val="sr-Latn-RS"/>
        </w:rPr>
        <w:t>nje</w:t>
      </w:r>
      <w:r w:rsidR="00CC4C6C" w:rsidRPr="00ED4E49">
        <w:rPr>
          <w:rFonts w:asciiTheme="minorHAnsi" w:hAnsiTheme="minorHAnsi" w:cstheme="minorHAnsi"/>
          <w:lang w:val="sr-Latn-RS"/>
        </w:rPr>
        <w:t xml:space="preserve"> u </w:t>
      </w:r>
      <w:r w:rsidR="00CC4C6C" w:rsidRPr="00ED4E49">
        <w:rPr>
          <w:rFonts w:asciiTheme="minorHAnsi" w:hAnsiTheme="minorHAnsi"/>
          <w:lang w:val="sr-Latn-RS"/>
        </w:rPr>
        <w:t>iznosu</w:t>
      </w:r>
      <w:r w:rsidR="008D0640" w:rsidRPr="00ED4E49">
        <w:rPr>
          <w:rFonts w:asciiTheme="minorHAnsi" w:hAnsiTheme="minorHAnsi"/>
          <w:lang w:val="sr-Latn-RS"/>
        </w:rPr>
        <w:t xml:space="preserve"> od:</w:t>
      </w:r>
    </w:p>
    <w:p w14:paraId="48B682A2" w14:textId="0B8F8F55" w:rsidR="008D0640" w:rsidRPr="00ED4E49" w:rsidRDefault="00C17307" w:rsidP="0050040D">
      <w:pPr>
        <w:pStyle w:val="Defaul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lang w:val="sr-Latn-RS"/>
        </w:rPr>
      </w:pPr>
      <w:r w:rsidRPr="00ED4E49">
        <w:rPr>
          <w:lang w:val="sr-Latn-RS"/>
        </w:rPr>
        <w:t xml:space="preserve">$ </w:t>
      </w:r>
      <w:r w:rsidR="006B5441" w:rsidRPr="00ED4E49">
        <w:rPr>
          <w:rFonts w:asciiTheme="minorHAnsi" w:hAnsiTheme="minorHAnsi"/>
          <w:lang w:val="sr-Latn-RS"/>
        </w:rPr>
        <w:t>2</w:t>
      </w:r>
      <w:r w:rsidR="008D0640" w:rsidRPr="00ED4E49">
        <w:rPr>
          <w:rFonts w:asciiTheme="minorHAnsi" w:hAnsiTheme="minorHAnsi"/>
          <w:lang w:val="sr-Latn-RS"/>
        </w:rPr>
        <w:t>1</w:t>
      </w:r>
      <w:r w:rsidRPr="00ED4E49">
        <w:rPr>
          <w:rFonts w:asciiTheme="minorHAnsi" w:hAnsiTheme="minorHAnsi" w:cstheme="minorHAnsi"/>
          <w:lang w:val="sr-Latn-RS"/>
        </w:rPr>
        <w:t>,</w:t>
      </w:r>
      <w:r w:rsidR="006B5441" w:rsidRPr="00ED4E49">
        <w:rPr>
          <w:rFonts w:asciiTheme="minorHAnsi" w:hAnsiTheme="minorHAnsi"/>
          <w:lang w:val="sr-Latn-RS"/>
        </w:rPr>
        <w:t>000</w:t>
      </w:r>
      <w:r w:rsidR="006B5441" w:rsidRPr="00ED4E49">
        <w:rPr>
          <w:rFonts w:asciiTheme="minorHAnsi" w:hAnsiTheme="minorHAnsi" w:cstheme="minorHAnsi"/>
          <w:lang w:val="sr-Latn-RS"/>
        </w:rPr>
        <w:t>-</w:t>
      </w:r>
      <w:r w:rsidRPr="00ED4E49">
        <w:rPr>
          <w:lang w:val="sr-Latn-RS"/>
        </w:rPr>
        <w:t xml:space="preserve">$ </w:t>
      </w:r>
      <w:r w:rsidR="00ED06B5" w:rsidRPr="00ED4E49">
        <w:rPr>
          <w:rFonts w:asciiTheme="minorHAnsi" w:hAnsiTheme="minorHAnsi"/>
          <w:lang w:val="sr-Latn-RS"/>
        </w:rPr>
        <w:t>4</w:t>
      </w:r>
      <w:r w:rsidR="008D0640" w:rsidRPr="00ED4E49">
        <w:rPr>
          <w:rFonts w:asciiTheme="minorHAnsi" w:hAnsiTheme="minorHAnsi"/>
          <w:lang w:val="sr-Latn-RS"/>
        </w:rPr>
        <w:t>9</w:t>
      </w:r>
      <w:r w:rsidRPr="00ED4E49">
        <w:rPr>
          <w:rFonts w:asciiTheme="minorHAnsi" w:hAnsiTheme="minorHAnsi" w:cstheme="minorHAnsi"/>
          <w:lang w:val="sr-Latn-RS"/>
        </w:rPr>
        <w:t>,</w:t>
      </w:r>
      <w:r w:rsidR="00CC4C6C" w:rsidRPr="00ED4E49">
        <w:rPr>
          <w:rFonts w:asciiTheme="minorHAnsi" w:hAnsiTheme="minorHAnsi"/>
          <w:lang w:val="sr-Latn-RS"/>
        </w:rPr>
        <w:t>000 po pojedinačnoj prijavi</w:t>
      </w:r>
      <w:r w:rsidR="005654B7" w:rsidRPr="00ED4E49">
        <w:rPr>
          <w:rFonts w:asciiTheme="minorHAnsi" w:hAnsiTheme="minorHAnsi" w:cstheme="minorHAnsi"/>
          <w:lang w:val="sr-Latn-RS"/>
        </w:rPr>
        <w:t xml:space="preserve"> (za </w:t>
      </w:r>
      <w:r w:rsidR="00D4464E" w:rsidRPr="00ED4E49">
        <w:rPr>
          <w:rFonts w:asciiTheme="minorHAnsi" w:hAnsiTheme="minorHAnsi" w:cstheme="minorHAnsi"/>
          <w:lang w:val="sr-Latn-RS"/>
        </w:rPr>
        <w:t>projekte</w:t>
      </w:r>
      <w:r w:rsidR="005654B7" w:rsidRPr="00ED4E49">
        <w:rPr>
          <w:rFonts w:asciiTheme="minorHAnsi" w:hAnsiTheme="minorHAnsi" w:cstheme="minorHAnsi"/>
          <w:lang w:val="sr-Latn-RS"/>
        </w:rPr>
        <w:t xml:space="preserve"> malog obima)</w:t>
      </w:r>
      <w:r w:rsidR="008D0640" w:rsidRPr="00ED4E49">
        <w:rPr>
          <w:rFonts w:asciiTheme="minorHAnsi" w:hAnsiTheme="minorHAnsi" w:cstheme="minorHAnsi"/>
          <w:lang w:val="sr-Latn-RS"/>
        </w:rPr>
        <w:t>,</w:t>
      </w:r>
    </w:p>
    <w:p w14:paraId="77351B5F" w14:textId="1EEC87B2" w:rsidR="00A12E47" w:rsidRPr="00ED4E49" w:rsidRDefault="00C17307" w:rsidP="0050040D">
      <w:pPr>
        <w:pStyle w:val="Default"/>
        <w:numPr>
          <w:ilvl w:val="0"/>
          <w:numId w:val="13"/>
        </w:numPr>
        <w:spacing w:before="120" w:after="120"/>
        <w:jc w:val="both"/>
        <w:rPr>
          <w:rFonts w:asciiTheme="minorHAnsi" w:hAnsiTheme="minorHAnsi" w:cstheme="minorHAnsi"/>
          <w:lang w:val="sr-Latn-RS"/>
        </w:rPr>
      </w:pPr>
      <w:r w:rsidRPr="00ED4E49">
        <w:rPr>
          <w:lang w:val="sr-Latn-RS"/>
        </w:rPr>
        <w:t>$ 4</w:t>
      </w:r>
      <w:r w:rsidR="008D0640" w:rsidRPr="00ED4E49">
        <w:rPr>
          <w:lang w:val="sr-Latn-RS"/>
        </w:rPr>
        <w:t>9</w:t>
      </w:r>
      <w:r w:rsidRPr="00ED4E49">
        <w:rPr>
          <w:lang w:val="sr-Latn-RS"/>
        </w:rPr>
        <w:t>,00</w:t>
      </w:r>
      <w:r w:rsidR="008D0640" w:rsidRPr="00ED4E49">
        <w:rPr>
          <w:lang w:val="sr-Latn-RS"/>
        </w:rPr>
        <w:t>1</w:t>
      </w:r>
      <w:r w:rsidRPr="00ED4E49">
        <w:rPr>
          <w:lang w:val="sr-Latn-RS"/>
        </w:rPr>
        <w:t xml:space="preserve"> - $ </w:t>
      </w:r>
      <w:r w:rsidR="008D0640" w:rsidRPr="00ED4E49">
        <w:rPr>
          <w:lang w:val="sr-Latn-RS"/>
        </w:rPr>
        <w:t>1</w:t>
      </w:r>
      <w:r w:rsidR="00AC21FF" w:rsidRPr="00ED4E49">
        <w:rPr>
          <w:lang w:val="sr-Latn-RS"/>
        </w:rPr>
        <w:t>0</w:t>
      </w:r>
      <w:r w:rsidRPr="00ED4E49">
        <w:rPr>
          <w:lang w:val="sr-Latn-RS"/>
        </w:rPr>
        <w:t xml:space="preserve">0,000 (za </w:t>
      </w:r>
      <w:r w:rsidR="00D4464E" w:rsidRPr="00ED4E49">
        <w:rPr>
          <w:lang w:val="sr-Latn-RS"/>
        </w:rPr>
        <w:t>projekte</w:t>
      </w:r>
      <w:r w:rsidRPr="00ED4E49">
        <w:rPr>
          <w:lang w:val="sr-Latn-RS"/>
        </w:rPr>
        <w:t xml:space="preserve"> velikog obima)</w:t>
      </w:r>
      <w:r w:rsidR="00CC4C6C" w:rsidRPr="00ED4E49">
        <w:rPr>
          <w:rFonts w:asciiTheme="minorHAnsi" w:hAnsiTheme="minorHAnsi" w:cstheme="minorHAnsi"/>
          <w:lang w:val="sr-Latn-RS"/>
        </w:rPr>
        <w:t xml:space="preserve">. </w:t>
      </w:r>
    </w:p>
    <w:p w14:paraId="0F1C85D5" w14:textId="403E1CCF" w:rsidR="00580BE0" w:rsidRPr="00ED4E49" w:rsidRDefault="00580BE0" w:rsidP="00CC4C6C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t>Krit</w:t>
      </w:r>
      <w:r w:rsidR="006B4FFC" w:rsidRPr="00ED4E49">
        <w:rPr>
          <w:rFonts w:asciiTheme="minorHAnsi" w:hAnsiTheme="minorHAnsi" w:cstheme="minorHAnsi"/>
          <w:lang w:val="sr-Latn-RS"/>
        </w:rPr>
        <w:t>e</w:t>
      </w:r>
      <w:r w:rsidRPr="00ED4E49">
        <w:rPr>
          <w:rFonts w:asciiTheme="minorHAnsi" w:hAnsiTheme="minorHAnsi" w:cstheme="minorHAnsi"/>
          <w:lang w:val="sr-Latn-RS"/>
        </w:rPr>
        <w:t>rijumi za oc</w:t>
      </w:r>
      <w:r w:rsidR="00F82258" w:rsidRPr="00ED4E49">
        <w:rPr>
          <w:rFonts w:asciiTheme="minorHAnsi" w:hAnsiTheme="minorHAnsi" w:cstheme="minorHAnsi"/>
          <w:lang w:val="sr-Latn-RS"/>
        </w:rPr>
        <w:t>enjivanje</w:t>
      </w:r>
    </w:p>
    <w:p w14:paraId="31974431" w14:textId="31EF15FC" w:rsidR="00F73D6D" w:rsidRPr="00ED4E49" w:rsidRDefault="00C17307" w:rsidP="00F73D6D">
      <w:pPr>
        <w:jc w:val="both"/>
        <w:rPr>
          <w:lang w:val="sr-Latn-RS"/>
        </w:rPr>
      </w:pPr>
      <w:r w:rsidRPr="00ED4E49">
        <w:rPr>
          <w:lang w:val="sr-Latn-RS"/>
        </w:rPr>
        <w:t>Sve p</w:t>
      </w:r>
      <w:r w:rsidR="00F73D6D" w:rsidRPr="00ED4E49">
        <w:rPr>
          <w:lang w:val="sr-Latn-RS"/>
        </w:rPr>
        <w:t>ristigle prijave će biti ocenjene na osnovu sledećih kriterijuma:</w:t>
      </w:r>
    </w:p>
    <w:p w14:paraId="131FD11D" w14:textId="77777777" w:rsidR="00F73D6D" w:rsidRPr="00ED4E49" w:rsidRDefault="00F73D6D" w:rsidP="00F73D6D">
      <w:pPr>
        <w:jc w:val="both"/>
        <w:rPr>
          <w:lang w:val="sr-Latn-RS"/>
        </w:rPr>
      </w:pPr>
    </w:p>
    <w:p w14:paraId="39CC3744" w14:textId="2603A1A5" w:rsidR="00C018D0" w:rsidRPr="00ED4E49" w:rsidRDefault="00C17307" w:rsidP="00C018D0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ED4E49">
        <w:rPr>
          <w:lang w:val="sr-Latn-RS"/>
        </w:rPr>
        <w:t>Uticaj sprovođenja</w:t>
      </w:r>
      <w:r w:rsidR="00C018D0" w:rsidRPr="00ED4E49">
        <w:rPr>
          <w:lang w:val="sr-Latn-RS"/>
        </w:rPr>
        <w:t xml:space="preserve"> mere</w:t>
      </w:r>
      <w:r w:rsidRPr="00ED4E49">
        <w:rPr>
          <w:lang w:val="sr-Latn-RS"/>
        </w:rPr>
        <w:t xml:space="preserve"> i utemeljenost </w:t>
      </w:r>
      <w:r w:rsidR="007107A7" w:rsidRPr="00ED4E49">
        <w:rPr>
          <w:lang w:val="sr-Latn-RS"/>
        </w:rPr>
        <w:t>u</w:t>
      </w:r>
      <w:r w:rsidRPr="00ED4E49">
        <w:rPr>
          <w:lang w:val="sr-Latn-RS"/>
        </w:rPr>
        <w:t xml:space="preserve"> dokumentima javnih politika (lokaln</w:t>
      </w:r>
      <w:r w:rsidR="007107A7" w:rsidRPr="00ED4E49">
        <w:rPr>
          <w:lang w:val="sr-Latn-RS"/>
        </w:rPr>
        <w:t>im</w:t>
      </w:r>
      <w:r w:rsidRPr="00ED4E49">
        <w:rPr>
          <w:lang w:val="sr-Latn-RS"/>
        </w:rPr>
        <w:t xml:space="preserve"> i nacionaln</w:t>
      </w:r>
      <w:r w:rsidR="007107A7" w:rsidRPr="00ED4E49">
        <w:rPr>
          <w:lang w:val="sr-Latn-RS"/>
        </w:rPr>
        <w:t>im</w:t>
      </w:r>
      <w:r w:rsidRPr="00ED4E49">
        <w:rPr>
          <w:lang w:val="sr-Latn-RS"/>
        </w:rPr>
        <w:t>)</w:t>
      </w:r>
      <w:r w:rsidR="00C018D0" w:rsidRPr="00ED4E49">
        <w:rPr>
          <w:lang w:val="sr-Latn-RS"/>
        </w:rPr>
        <w:t xml:space="preserve"> </w:t>
      </w:r>
      <w:r w:rsidR="00BF4DA9" w:rsidRPr="00ED4E49">
        <w:rPr>
          <w:lang w:val="sr-Latn-RS"/>
        </w:rPr>
        <w:t>–</w:t>
      </w:r>
      <w:r w:rsidR="00C018D0" w:rsidRPr="00ED4E49">
        <w:rPr>
          <w:lang w:val="sr-Latn-RS"/>
        </w:rPr>
        <w:t xml:space="preserve"> </w:t>
      </w:r>
      <w:r w:rsidR="00AC21FF" w:rsidRPr="00ED4E49">
        <w:rPr>
          <w:lang w:val="sr-Latn-RS"/>
        </w:rPr>
        <w:t>25</w:t>
      </w:r>
      <w:r w:rsidR="00BF4DA9" w:rsidRPr="00ED4E49">
        <w:rPr>
          <w:lang w:val="sr-Latn-RS"/>
        </w:rPr>
        <w:t xml:space="preserve"> </w:t>
      </w:r>
      <w:r w:rsidR="007A69F6" w:rsidRPr="00ED4E49">
        <w:rPr>
          <w:lang w:val="sr-Latn-RS"/>
        </w:rPr>
        <w:t>bodova</w:t>
      </w:r>
    </w:p>
    <w:p w14:paraId="2B81B110" w14:textId="772E8DD9" w:rsidR="00B31E5C" w:rsidRPr="00ED4E49" w:rsidRDefault="00C17307" w:rsidP="00C018D0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ED4E49">
        <w:rPr>
          <w:lang w:val="sr-Latn-RS"/>
        </w:rPr>
        <w:t>K</w:t>
      </w:r>
      <w:r w:rsidR="00DE2B79" w:rsidRPr="00ED4E49">
        <w:rPr>
          <w:lang w:val="sr-Latn-RS"/>
        </w:rPr>
        <w:t xml:space="preserve">apaciteti JLS za sprovođenje mere unapređenja kvaliteta vazduha </w:t>
      </w:r>
      <w:r w:rsidR="006F2EDE" w:rsidRPr="00ED4E49">
        <w:rPr>
          <w:lang w:val="sr-Latn-RS"/>
        </w:rPr>
        <w:t xml:space="preserve">– </w:t>
      </w:r>
      <w:r w:rsidR="00AC21FF" w:rsidRPr="00ED4E49">
        <w:rPr>
          <w:lang w:val="sr-Latn-RS"/>
        </w:rPr>
        <w:t>2</w:t>
      </w:r>
      <w:r w:rsidR="006F2EDE" w:rsidRPr="00ED4E49">
        <w:rPr>
          <w:lang w:val="sr-Latn-RS"/>
        </w:rPr>
        <w:t>0</w:t>
      </w:r>
      <w:r w:rsidR="007A69F6" w:rsidRPr="00ED4E49">
        <w:rPr>
          <w:lang w:val="sr-Latn-RS"/>
        </w:rPr>
        <w:t xml:space="preserve"> bodova</w:t>
      </w:r>
    </w:p>
    <w:p w14:paraId="0BF6AD43" w14:textId="44932C92" w:rsidR="00AC21FF" w:rsidRPr="00ED4E49" w:rsidRDefault="00AC21FF" w:rsidP="00C018D0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ED4E49">
        <w:rPr>
          <w:lang w:val="sr-Latn-RS"/>
        </w:rPr>
        <w:t>Spremnost projekta za sprovođenje – 20 bodova</w:t>
      </w:r>
    </w:p>
    <w:p w14:paraId="46A5F9AF" w14:textId="5186610B" w:rsidR="00F73D6D" w:rsidRPr="00ED4E49" w:rsidRDefault="00244443" w:rsidP="00C018D0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ED4E49">
        <w:rPr>
          <w:lang w:val="sr-Latn-RS"/>
        </w:rPr>
        <w:t xml:space="preserve">Kvalitet predloga projekta </w:t>
      </w:r>
      <w:r w:rsidR="00E32864" w:rsidRPr="00ED4E49">
        <w:rPr>
          <w:lang w:val="sr-Latn-RS"/>
        </w:rPr>
        <w:t xml:space="preserve"> </w:t>
      </w:r>
      <w:r w:rsidR="00F73D6D" w:rsidRPr="00ED4E49">
        <w:rPr>
          <w:lang w:val="sr-Latn-RS"/>
        </w:rPr>
        <w:t xml:space="preserve">– </w:t>
      </w:r>
      <w:r w:rsidR="00E63F6F" w:rsidRPr="00ED4E49">
        <w:rPr>
          <w:lang w:val="sr-Latn-RS"/>
        </w:rPr>
        <w:t>20</w:t>
      </w:r>
      <w:r w:rsidR="007A69F6" w:rsidRPr="00ED4E49">
        <w:rPr>
          <w:lang w:val="sr-Latn-RS"/>
        </w:rPr>
        <w:t xml:space="preserve"> bodova</w:t>
      </w:r>
    </w:p>
    <w:p w14:paraId="5AF69CBD" w14:textId="1271C083" w:rsidR="00A7687B" w:rsidRPr="00ED4E49" w:rsidRDefault="00A7687B" w:rsidP="00F73D6D">
      <w:pPr>
        <w:pStyle w:val="ListParagraph"/>
        <w:numPr>
          <w:ilvl w:val="0"/>
          <w:numId w:val="2"/>
        </w:numPr>
        <w:jc w:val="both"/>
        <w:rPr>
          <w:lang w:val="sr-Latn-RS"/>
        </w:rPr>
      </w:pPr>
      <w:r w:rsidRPr="00ED4E49">
        <w:rPr>
          <w:lang w:val="sr-Latn-RS"/>
        </w:rPr>
        <w:lastRenderedPageBreak/>
        <w:t xml:space="preserve">Održivost </w:t>
      </w:r>
      <w:r w:rsidR="00C17307" w:rsidRPr="00ED4E49">
        <w:rPr>
          <w:lang w:val="sr-Latn-RS"/>
        </w:rPr>
        <w:t xml:space="preserve">predložene mere </w:t>
      </w:r>
      <w:r w:rsidR="00EA7600" w:rsidRPr="00ED4E49">
        <w:rPr>
          <w:lang w:val="sr-Latn-RS"/>
        </w:rPr>
        <w:t>–</w:t>
      </w:r>
      <w:r w:rsidRPr="00ED4E49">
        <w:rPr>
          <w:lang w:val="sr-Latn-RS"/>
        </w:rPr>
        <w:t xml:space="preserve"> </w:t>
      </w:r>
      <w:r w:rsidR="00AC21FF" w:rsidRPr="00ED4E49">
        <w:rPr>
          <w:lang w:val="sr-Latn-RS"/>
        </w:rPr>
        <w:t>15</w:t>
      </w:r>
      <w:r w:rsidR="00EA7600" w:rsidRPr="00ED4E49">
        <w:rPr>
          <w:lang w:val="sr-Latn-RS"/>
        </w:rPr>
        <w:t xml:space="preserve"> bodova</w:t>
      </w:r>
    </w:p>
    <w:p w14:paraId="59C9B0B4" w14:textId="77777777" w:rsidR="00AC0F06" w:rsidRPr="00ED4E49" w:rsidRDefault="00AC0F06" w:rsidP="00AC0F06">
      <w:pPr>
        <w:jc w:val="both"/>
        <w:rPr>
          <w:lang w:val="sr-Latn-RS"/>
        </w:rPr>
      </w:pPr>
    </w:p>
    <w:p w14:paraId="3C47A9E7" w14:textId="77777777" w:rsidR="00AC0F06" w:rsidRPr="00ED4E49" w:rsidRDefault="00AC0F06" w:rsidP="00AC0F06">
      <w:pPr>
        <w:jc w:val="both"/>
        <w:rPr>
          <w:lang w:val="sr-Latn-RS"/>
        </w:rPr>
      </w:pPr>
    </w:p>
    <w:p w14:paraId="5826A6A6" w14:textId="77777777" w:rsidR="00AC0F06" w:rsidRPr="00ED4E49" w:rsidRDefault="00AC0F06" w:rsidP="00AC0F06">
      <w:pPr>
        <w:jc w:val="both"/>
        <w:rPr>
          <w:lang w:val="sr-Latn-RS"/>
        </w:rPr>
      </w:pPr>
    </w:p>
    <w:p w14:paraId="06D470DD" w14:textId="77777777" w:rsidR="00F73D6D" w:rsidRPr="00ED4E49" w:rsidRDefault="00F73D6D" w:rsidP="008F6C9E">
      <w:pPr>
        <w:jc w:val="both"/>
        <w:rPr>
          <w:lang w:val="sr-Latn-RS"/>
        </w:rPr>
      </w:pPr>
    </w:p>
    <w:p w14:paraId="3498C6EA" w14:textId="38BF381D" w:rsidR="00234A27" w:rsidRPr="00ED4E49" w:rsidRDefault="00234A27" w:rsidP="00234A27">
      <w:pPr>
        <w:pStyle w:val="Caption"/>
        <w:keepNext/>
        <w:rPr>
          <w:sz w:val="22"/>
          <w:szCs w:val="22"/>
          <w:lang w:val="sr-Latn-RS"/>
        </w:rPr>
      </w:pPr>
      <w:r w:rsidRPr="00ED4E49">
        <w:rPr>
          <w:sz w:val="22"/>
          <w:szCs w:val="22"/>
          <w:lang w:val="sr-Latn-RS"/>
        </w:rPr>
        <w:t xml:space="preserve">Tabela </w:t>
      </w:r>
      <w:r w:rsidRPr="00ED4E49">
        <w:rPr>
          <w:sz w:val="22"/>
          <w:szCs w:val="22"/>
          <w:lang w:val="sr-Latn-RS"/>
        </w:rPr>
        <w:fldChar w:fldCharType="begin"/>
      </w:r>
      <w:r w:rsidRPr="00ED4E49">
        <w:rPr>
          <w:sz w:val="22"/>
          <w:szCs w:val="22"/>
          <w:lang w:val="sr-Latn-RS"/>
        </w:rPr>
        <w:instrText xml:space="preserve"> SEQ Tabela \* ARABIC </w:instrText>
      </w:r>
      <w:r w:rsidRPr="00ED4E49">
        <w:rPr>
          <w:sz w:val="22"/>
          <w:szCs w:val="22"/>
          <w:lang w:val="sr-Latn-RS"/>
        </w:rPr>
        <w:fldChar w:fldCharType="separate"/>
      </w:r>
      <w:r w:rsidR="00E5789D" w:rsidRPr="00ED4E49">
        <w:rPr>
          <w:noProof/>
          <w:sz w:val="22"/>
          <w:szCs w:val="22"/>
          <w:lang w:val="sr-Latn-RS"/>
        </w:rPr>
        <w:t>1</w:t>
      </w:r>
      <w:r w:rsidRPr="00ED4E49">
        <w:rPr>
          <w:sz w:val="22"/>
          <w:szCs w:val="22"/>
          <w:lang w:val="sr-Latn-RS"/>
        </w:rPr>
        <w:fldChar w:fldCharType="end"/>
      </w:r>
      <w:r w:rsidRPr="00ED4E49">
        <w:rPr>
          <w:sz w:val="22"/>
          <w:szCs w:val="22"/>
          <w:lang w:val="sr-Latn-RS"/>
        </w:rPr>
        <w:t xml:space="preserve"> </w:t>
      </w:r>
      <w:r w:rsidR="00350D28" w:rsidRPr="00ED4E49">
        <w:rPr>
          <w:sz w:val="22"/>
          <w:szCs w:val="22"/>
          <w:lang w:val="sr-Latn-RS"/>
        </w:rPr>
        <w:t>Kriterijumi</w:t>
      </w:r>
      <w:r w:rsidRPr="00ED4E49">
        <w:rPr>
          <w:sz w:val="22"/>
          <w:szCs w:val="22"/>
          <w:lang w:val="sr-Latn-RS"/>
        </w:rPr>
        <w:t xml:space="preserve"> za ocenjivanje mera predloženih za (su) finansiranje</w:t>
      </w:r>
    </w:p>
    <w:tbl>
      <w:tblPr>
        <w:tblStyle w:val="TableGrid"/>
        <w:tblW w:w="5177" w:type="pct"/>
        <w:tblLook w:val="04A0" w:firstRow="1" w:lastRow="0" w:firstColumn="1" w:lastColumn="0" w:noHBand="0" w:noVBand="1"/>
      </w:tblPr>
      <w:tblGrid>
        <w:gridCol w:w="3326"/>
        <w:gridCol w:w="9539"/>
        <w:gridCol w:w="1558"/>
      </w:tblGrid>
      <w:tr w:rsidR="00DD63AD" w:rsidRPr="00ED4E49" w14:paraId="1C612BBC" w14:textId="77777777" w:rsidTr="7B6849DA">
        <w:tc>
          <w:tcPr>
            <w:tcW w:w="1153" w:type="pct"/>
          </w:tcPr>
          <w:p w14:paraId="6413C178" w14:textId="77777777" w:rsidR="00DD63AD" w:rsidRPr="00ED4E49" w:rsidRDefault="00DD63AD" w:rsidP="00360830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Oblast</w:t>
            </w:r>
          </w:p>
        </w:tc>
        <w:tc>
          <w:tcPr>
            <w:tcW w:w="3307" w:type="pct"/>
          </w:tcPr>
          <w:p w14:paraId="64F1F6DA" w14:textId="77777777" w:rsidR="00DD63AD" w:rsidRPr="00ED4E49" w:rsidRDefault="00DD63AD" w:rsidP="00360830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Kriterijum</w:t>
            </w:r>
          </w:p>
        </w:tc>
        <w:tc>
          <w:tcPr>
            <w:tcW w:w="540" w:type="pct"/>
          </w:tcPr>
          <w:p w14:paraId="3197F65E" w14:textId="77777777" w:rsidR="00DD63AD" w:rsidRPr="00ED4E49" w:rsidRDefault="00DD63AD" w:rsidP="00360830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Vrednost kriterijuma</w:t>
            </w:r>
          </w:p>
        </w:tc>
      </w:tr>
      <w:tr w:rsidR="00DD63AD" w:rsidRPr="00ED4E49" w14:paraId="58E0BCEC" w14:textId="77777777" w:rsidTr="7B6849DA">
        <w:trPr>
          <w:trHeight w:val="353"/>
        </w:trPr>
        <w:tc>
          <w:tcPr>
            <w:tcW w:w="1153" w:type="pct"/>
            <w:vMerge w:val="restart"/>
          </w:tcPr>
          <w:p w14:paraId="56D78717" w14:textId="69846C8E" w:rsidR="00DD63AD" w:rsidRPr="00ED4E49" w:rsidRDefault="008947C5" w:rsidP="008928F6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1. </w:t>
            </w:r>
            <w:r w:rsidR="00B63FB6" w:rsidRPr="00ED4E49">
              <w:rPr>
                <w:lang w:val="sr-Latn-RS"/>
              </w:rPr>
              <w:t>Uticaj</w:t>
            </w:r>
            <w:r w:rsidRPr="00ED4E49">
              <w:rPr>
                <w:lang w:val="sr-Latn-RS"/>
              </w:rPr>
              <w:t xml:space="preserve"> sprovođenja mere</w:t>
            </w:r>
            <w:r w:rsidR="003855A2" w:rsidRPr="00ED4E49">
              <w:rPr>
                <w:lang w:val="sr-Latn-RS"/>
              </w:rPr>
              <w:t xml:space="preserve"> i njena </w:t>
            </w:r>
            <w:r w:rsidR="000D6BA9" w:rsidRPr="00ED4E49">
              <w:rPr>
                <w:lang w:val="sr-Latn-RS"/>
              </w:rPr>
              <w:t>utemeljenost u dokumentima javnih politika (lokalnim i nacionalnim)</w:t>
            </w:r>
          </w:p>
        </w:tc>
        <w:tc>
          <w:tcPr>
            <w:tcW w:w="3307" w:type="pct"/>
            <w:vMerge w:val="restart"/>
          </w:tcPr>
          <w:p w14:paraId="463FA86D" w14:textId="06295515" w:rsidR="00B01821" w:rsidRPr="00ED4E49" w:rsidRDefault="00057485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Da li </w:t>
            </w:r>
            <w:r w:rsidR="00BE4704" w:rsidRPr="00ED4E49">
              <w:rPr>
                <w:lang w:val="sr-Latn-RS"/>
              </w:rPr>
              <w:t xml:space="preserve">je </w:t>
            </w:r>
            <w:r w:rsidR="005B2940" w:rsidRPr="00ED4E49">
              <w:rPr>
                <w:lang w:val="sr-Latn-RS"/>
              </w:rPr>
              <w:t>podnosilac prijave</w:t>
            </w:r>
            <w:r w:rsidR="00BE4704" w:rsidRPr="00ED4E49">
              <w:rPr>
                <w:lang w:val="sr-Latn-RS"/>
              </w:rPr>
              <w:t xml:space="preserve"> </w:t>
            </w:r>
            <w:r w:rsidR="002566BC" w:rsidRPr="00ED4E49">
              <w:rPr>
                <w:lang w:val="sr-Latn-RS"/>
              </w:rPr>
              <w:t>prikazao</w:t>
            </w:r>
            <w:r w:rsidR="00BE4704" w:rsidRPr="00ED4E49">
              <w:rPr>
                <w:lang w:val="sr-Latn-RS"/>
              </w:rPr>
              <w:t xml:space="preserve"> problem zagađenja vazduha</w:t>
            </w:r>
            <w:r w:rsidR="00D7553B" w:rsidRPr="00ED4E49">
              <w:rPr>
                <w:lang w:val="sr-Latn-RS"/>
              </w:rPr>
              <w:t xml:space="preserve">, njegov obim i </w:t>
            </w:r>
            <w:r w:rsidR="00340DA5" w:rsidRPr="00ED4E49">
              <w:rPr>
                <w:lang w:val="sr-Latn-RS"/>
              </w:rPr>
              <w:t>negativan uticaj</w:t>
            </w:r>
            <w:r w:rsidR="00BA2990" w:rsidRPr="00ED4E49">
              <w:rPr>
                <w:lang w:val="sr-Latn-RS"/>
              </w:rPr>
              <w:t xml:space="preserve"> koji opravdava potrebu za sprovođenjem predložene mere? Da li je podnosi</w:t>
            </w:r>
            <w:r w:rsidR="00FE4261" w:rsidRPr="00ED4E49">
              <w:rPr>
                <w:lang w:val="sr-Latn-RS"/>
              </w:rPr>
              <w:t>lac zahteva međ</w:t>
            </w:r>
            <w:r w:rsidR="003E5863" w:rsidRPr="00ED4E49">
              <w:rPr>
                <w:lang w:val="sr-Latn-RS"/>
              </w:rPr>
              <w:t xml:space="preserve">u prioritetnim JLS za unapređenje kvaliteta </w:t>
            </w:r>
            <w:r w:rsidR="00001278" w:rsidRPr="00ED4E49">
              <w:rPr>
                <w:lang w:val="sr-Latn-RS"/>
              </w:rPr>
              <w:t>vazduha, kako je definisano relevantnim nacionalnim aktima?</w:t>
            </w:r>
            <w:r w:rsidRPr="00ED4E49">
              <w:rPr>
                <w:lang w:val="sr-Latn-RS"/>
              </w:rPr>
              <w:t xml:space="preserve"> </w:t>
            </w:r>
          </w:p>
          <w:p w14:paraId="1A5F3431" w14:textId="74513943" w:rsidR="00057485" w:rsidRPr="00ED4E49" w:rsidRDefault="00B01821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Da li mera </w:t>
            </w:r>
            <w:r w:rsidR="00057485" w:rsidRPr="00ED4E49">
              <w:rPr>
                <w:lang w:val="sr-Latn-RS"/>
              </w:rPr>
              <w:t>vodi ka merljivom očekivanom smanjenju emisija</w:t>
            </w:r>
            <w:r w:rsidR="003855A2" w:rsidRPr="00ED4E49">
              <w:rPr>
                <w:lang w:val="sr-Latn-RS"/>
              </w:rPr>
              <w:t>/koncentracija</w:t>
            </w:r>
            <w:r w:rsidR="00057485" w:rsidRPr="00ED4E49">
              <w:rPr>
                <w:lang w:val="sr-Latn-RS"/>
              </w:rPr>
              <w:t xml:space="preserve"> zagađujućih materija</w:t>
            </w:r>
            <w:r w:rsidR="00170FF0" w:rsidRPr="00ED4E49">
              <w:rPr>
                <w:lang w:val="sr-Latn-RS"/>
              </w:rPr>
              <w:t xml:space="preserve"> u vazduhu</w:t>
            </w:r>
            <w:r w:rsidR="00057485" w:rsidRPr="00ED4E49">
              <w:rPr>
                <w:lang w:val="sr-Latn-RS"/>
              </w:rPr>
              <w:t>?</w:t>
            </w:r>
          </w:p>
          <w:p w14:paraId="4932D29B" w14:textId="01104437" w:rsidR="004B72A8" w:rsidRPr="00ED4E49" w:rsidRDefault="00CB12D9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je mera utemeljena u lokalnim i nacionalnim javno-političkim dokumentima višeg reda i doprinosi li postizanju ciljeva definisanim u ovim dokumentima</w:t>
            </w:r>
            <w:r w:rsidR="002433F7" w:rsidRPr="00ED4E49">
              <w:rPr>
                <w:lang w:val="sr-Latn-RS"/>
              </w:rPr>
              <w:t xml:space="preserve">, uključujući </w:t>
            </w:r>
            <w:r w:rsidR="004B72A8" w:rsidRPr="00ED4E49">
              <w:rPr>
                <w:lang w:val="sr-Latn-RS"/>
              </w:rPr>
              <w:t xml:space="preserve">kako lokalne planove, tako i </w:t>
            </w:r>
            <w:r w:rsidR="002433F7" w:rsidRPr="00ED4E49">
              <w:rPr>
                <w:lang w:val="sr-Latn-RS"/>
              </w:rPr>
              <w:t>Program zaštite vazduha u Republici Srbiji za period od 2022. do 2030. godine sa Akcionim planom</w:t>
            </w:r>
            <w:r w:rsidR="004B72A8" w:rsidRPr="00ED4E49">
              <w:rPr>
                <w:lang w:val="sr-Latn-RS"/>
              </w:rPr>
              <w:t>?</w:t>
            </w:r>
          </w:p>
          <w:p w14:paraId="61E12E32" w14:textId="19464E3D" w:rsidR="00B01821" w:rsidRPr="00ED4E49" w:rsidRDefault="00A97A4C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je planirani utica</w:t>
            </w:r>
            <w:r w:rsidR="00FF7422" w:rsidRPr="00ED4E49">
              <w:rPr>
                <w:lang w:val="sr-Latn-RS"/>
              </w:rPr>
              <w:t xml:space="preserve">j širokog dejstva ili </w:t>
            </w:r>
            <w:r w:rsidR="00A543AA" w:rsidRPr="00ED4E49">
              <w:rPr>
                <w:lang w:val="sr-Latn-RS"/>
              </w:rPr>
              <w:t>lokalizovan/</w:t>
            </w:r>
            <w:r w:rsidR="00FF7422" w:rsidRPr="00ED4E49">
              <w:rPr>
                <w:lang w:val="sr-Latn-RS"/>
              </w:rPr>
              <w:t xml:space="preserve">ograničen na </w:t>
            </w:r>
            <w:r w:rsidR="00A543AA" w:rsidRPr="00ED4E49">
              <w:rPr>
                <w:lang w:val="sr-Latn-RS"/>
              </w:rPr>
              <w:t>malu ciljnu grupu?</w:t>
            </w:r>
            <w:r w:rsidR="00336A93" w:rsidRPr="00ED4E49">
              <w:rPr>
                <w:lang w:val="sr-Latn-RS"/>
              </w:rPr>
              <w:t xml:space="preserve"> Vodi li projekat računa o pravednoj raspodeli </w:t>
            </w:r>
            <w:r w:rsidR="004A2563" w:rsidRPr="00ED4E49">
              <w:rPr>
                <w:lang w:val="sr-Latn-RS"/>
              </w:rPr>
              <w:t>koristi od planiranog ulaganja</w:t>
            </w:r>
            <w:r w:rsidR="002E3F5D" w:rsidRPr="00ED4E49">
              <w:rPr>
                <w:lang w:val="sr-Latn-RS"/>
              </w:rPr>
              <w:t xml:space="preserve"> i o</w:t>
            </w:r>
            <w:r w:rsidR="004A2563" w:rsidRPr="00ED4E49">
              <w:rPr>
                <w:lang w:val="sr-Latn-RS"/>
              </w:rPr>
              <w:t xml:space="preserve"> </w:t>
            </w:r>
            <w:r w:rsidR="007107A7" w:rsidRPr="00ED4E49">
              <w:rPr>
                <w:lang w:val="sr-Latn-RS"/>
              </w:rPr>
              <w:t>osetljivim</w:t>
            </w:r>
            <w:r w:rsidR="004A2563" w:rsidRPr="00ED4E49">
              <w:rPr>
                <w:lang w:val="sr-Latn-RS"/>
              </w:rPr>
              <w:t xml:space="preserve"> grupama</w:t>
            </w:r>
            <w:r w:rsidR="00D4464E" w:rsidRPr="00ED4E49">
              <w:rPr>
                <w:lang w:val="sr-Latn-RS"/>
              </w:rPr>
              <w:t xml:space="preserve"> stanovništva</w:t>
            </w:r>
            <w:r w:rsidR="00DE2B79" w:rsidRPr="00ED4E49">
              <w:rPr>
                <w:lang w:val="sr-Latn-RS"/>
              </w:rPr>
              <w:t>?</w:t>
            </w:r>
          </w:p>
        </w:tc>
        <w:tc>
          <w:tcPr>
            <w:tcW w:w="540" w:type="pct"/>
            <w:vMerge w:val="restart"/>
          </w:tcPr>
          <w:p w14:paraId="16B62BFA" w14:textId="6AC5EA18" w:rsidR="00DD63AD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25</w:t>
            </w:r>
            <w:r w:rsidR="00B63FB6" w:rsidRPr="00ED4E49">
              <w:rPr>
                <w:lang w:val="sr-Latn-RS"/>
              </w:rPr>
              <w:t xml:space="preserve"> bodova</w:t>
            </w:r>
          </w:p>
        </w:tc>
      </w:tr>
      <w:tr w:rsidR="00DD63AD" w:rsidRPr="00ED4E49" w14:paraId="572FD3CE" w14:textId="77777777" w:rsidTr="7B6849DA">
        <w:trPr>
          <w:trHeight w:val="413"/>
        </w:trPr>
        <w:tc>
          <w:tcPr>
            <w:tcW w:w="1153" w:type="pct"/>
            <w:vMerge/>
          </w:tcPr>
          <w:p w14:paraId="40BC9ABA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1E88A81D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7BA63281" w14:textId="50AEF51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598EED43" w14:textId="77777777" w:rsidTr="7B6849DA">
        <w:trPr>
          <w:trHeight w:val="413"/>
        </w:trPr>
        <w:tc>
          <w:tcPr>
            <w:tcW w:w="1153" w:type="pct"/>
            <w:vMerge/>
          </w:tcPr>
          <w:p w14:paraId="60DD5A0E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26D4AB39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47B95EE8" w14:textId="33F0DB23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4CCEE7FE" w14:textId="77777777" w:rsidTr="7B6849DA">
        <w:trPr>
          <w:trHeight w:val="413"/>
        </w:trPr>
        <w:tc>
          <w:tcPr>
            <w:tcW w:w="1153" w:type="pct"/>
            <w:vMerge/>
          </w:tcPr>
          <w:p w14:paraId="5B30FA2E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00FAA48F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2A87C05E" w14:textId="02EB4F8F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5A2D2707" w14:textId="77777777" w:rsidTr="7B6849DA">
        <w:trPr>
          <w:trHeight w:val="413"/>
        </w:trPr>
        <w:tc>
          <w:tcPr>
            <w:tcW w:w="1153" w:type="pct"/>
            <w:vMerge/>
          </w:tcPr>
          <w:p w14:paraId="38A6E87B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763199BC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67E3C671" w14:textId="4C9660E0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3D74E1FD" w14:textId="77777777" w:rsidTr="7B6849DA">
        <w:trPr>
          <w:trHeight w:val="413"/>
        </w:trPr>
        <w:tc>
          <w:tcPr>
            <w:tcW w:w="1153" w:type="pct"/>
            <w:vMerge/>
          </w:tcPr>
          <w:p w14:paraId="113F1A60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3CE39EC1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034E2FB4" w14:textId="5116EAB0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68DF00BA" w14:textId="77777777" w:rsidTr="7B6849DA">
        <w:trPr>
          <w:trHeight w:val="413"/>
        </w:trPr>
        <w:tc>
          <w:tcPr>
            <w:tcW w:w="1153" w:type="pct"/>
            <w:vMerge/>
          </w:tcPr>
          <w:p w14:paraId="480E7882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6E31E5A5" w14:textId="7778DB71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0B43E3A8" w14:textId="4F09C324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64882D49" w14:textId="77777777" w:rsidTr="7B6849DA">
        <w:trPr>
          <w:trHeight w:val="413"/>
        </w:trPr>
        <w:tc>
          <w:tcPr>
            <w:tcW w:w="1153" w:type="pct"/>
            <w:vMerge/>
          </w:tcPr>
          <w:p w14:paraId="4E2BD0F0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01FB5A36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22C086FC" w14:textId="44901D8F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050C3E81" w14:textId="77777777" w:rsidTr="7B6849DA">
        <w:trPr>
          <w:trHeight w:val="413"/>
        </w:trPr>
        <w:tc>
          <w:tcPr>
            <w:tcW w:w="1153" w:type="pct"/>
            <w:vMerge/>
          </w:tcPr>
          <w:p w14:paraId="573E4021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0A2F2070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4CFC121F" w14:textId="67CADCD9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DD63AD" w:rsidRPr="00ED4E49" w14:paraId="02BEA666" w14:textId="77777777" w:rsidTr="7B6849DA">
        <w:trPr>
          <w:trHeight w:val="413"/>
        </w:trPr>
        <w:tc>
          <w:tcPr>
            <w:tcW w:w="1153" w:type="pct"/>
            <w:vMerge/>
          </w:tcPr>
          <w:p w14:paraId="41C69D53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3307" w:type="pct"/>
            <w:vMerge/>
          </w:tcPr>
          <w:p w14:paraId="7B8E5769" w14:textId="77777777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  <w:vMerge/>
          </w:tcPr>
          <w:p w14:paraId="1EBC4451" w14:textId="6C87723B" w:rsidR="00DD63AD" w:rsidRPr="00ED4E49" w:rsidRDefault="00DD63AD" w:rsidP="008928F6">
            <w:pPr>
              <w:spacing w:before="60" w:after="60"/>
              <w:rPr>
                <w:lang w:val="sr-Latn-RS"/>
              </w:rPr>
            </w:pPr>
          </w:p>
        </w:tc>
      </w:tr>
      <w:tr w:rsidR="00B63FB6" w:rsidRPr="00ED4E49" w14:paraId="2BCFF8D4" w14:textId="77777777" w:rsidTr="7B6849DA">
        <w:trPr>
          <w:trHeight w:val="1232"/>
        </w:trPr>
        <w:tc>
          <w:tcPr>
            <w:tcW w:w="1153" w:type="pct"/>
          </w:tcPr>
          <w:p w14:paraId="67024EB9" w14:textId="5636A58A" w:rsidR="00FC153B" w:rsidRPr="00ED4E49" w:rsidRDefault="00B63FB6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2. Kvalifikovanost </w:t>
            </w:r>
            <w:r w:rsidR="00DE2B79" w:rsidRPr="00ED4E49">
              <w:rPr>
                <w:lang w:val="sr-Latn-RS"/>
              </w:rPr>
              <w:t>predlagača</w:t>
            </w:r>
            <w:r w:rsidRPr="00ED4E49">
              <w:rPr>
                <w:lang w:val="sr-Latn-RS"/>
              </w:rPr>
              <w:t xml:space="preserve"> mere i kapaciteti JLS za sprovođenje mere unapređenja kvaliteta vazduha</w:t>
            </w:r>
          </w:p>
        </w:tc>
        <w:tc>
          <w:tcPr>
            <w:tcW w:w="3307" w:type="pct"/>
          </w:tcPr>
          <w:p w14:paraId="7F51ABF0" w14:textId="02BBE51F" w:rsidR="00B63FB6" w:rsidRPr="00ED4E49" w:rsidRDefault="000C6FB9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predlagač mere</w:t>
            </w:r>
            <w:r w:rsidR="00B63FB6" w:rsidRPr="00ED4E49">
              <w:rPr>
                <w:lang w:val="sr-Latn-RS"/>
              </w:rPr>
              <w:t xml:space="preserve"> raspol</w:t>
            </w:r>
            <w:r w:rsidRPr="00ED4E49">
              <w:rPr>
                <w:lang w:val="sr-Latn-RS"/>
              </w:rPr>
              <w:t>a</w:t>
            </w:r>
            <w:r w:rsidR="00B63FB6" w:rsidRPr="00ED4E49">
              <w:rPr>
                <w:lang w:val="sr-Latn-RS"/>
              </w:rPr>
              <w:t>ž</w:t>
            </w:r>
            <w:r w:rsidRPr="00ED4E49">
              <w:rPr>
                <w:lang w:val="sr-Latn-RS"/>
              </w:rPr>
              <w:t>e</w:t>
            </w:r>
            <w:r w:rsidR="00B63FB6" w:rsidRPr="00ED4E49">
              <w:rPr>
                <w:lang w:val="sr-Latn-RS"/>
              </w:rPr>
              <w:t xml:space="preserve"> kapacitet</w:t>
            </w:r>
            <w:r w:rsidRPr="00ED4E49">
              <w:rPr>
                <w:lang w:val="sr-Latn-RS"/>
              </w:rPr>
              <w:t>ima</w:t>
            </w:r>
            <w:r w:rsidR="00B63FB6" w:rsidRPr="00ED4E49">
              <w:rPr>
                <w:lang w:val="sr-Latn-RS"/>
              </w:rPr>
              <w:t xml:space="preserve"> za sprovođenje mer</w:t>
            </w:r>
            <w:r w:rsidR="00FC153B" w:rsidRPr="00ED4E49">
              <w:rPr>
                <w:lang w:val="sr-Latn-RS"/>
              </w:rPr>
              <w:t>e</w:t>
            </w:r>
            <w:r w:rsidR="00B63FB6" w:rsidRPr="00ED4E49">
              <w:rPr>
                <w:lang w:val="sr-Latn-RS"/>
              </w:rPr>
              <w:t xml:space="preserve"> koja se finansira sredstvima programa</w:t>
            </w:r>
            <w:r w:rsidR="00FC153B" w:rsidRPr="00ED4E49">
              <w:rPr>
                <w:lang w:val="sr-Latn-RS"/>
              </w:rPr>
              <w:t xml:space="preserve"> i </w:t>
            </w:r>
            <w:r w:rsidR="002E3F5D" w:rsidRPr="00ED4E49">
              <w:rPr>
                <w:lang w:val="sr-Latn-RS"/>
              </w:rPr>
              <w:t xml:space="preserve">može li </w:t>
            </w:r>
            <w:r w:rsidR="00FC153B" w:rsidRPr="00ED4E49">
              <w:rPr>
                <w:lang w:val="sr-Latn-RS"/>
              </w:rPr>
              <w:t xml:space="preserve">da </w:t>
            </w:r>
            <w:r w:rsidR="00B63FB6" w:rsidRPr="00ED4E49">
              <w:rPr>
                <w:lang w:val="sr-Latn-RS"/>
              </w:rPr>
              <w:t xml:space="preserve">apsorbuje podršku (na osnovu podataka o drugim </w:t>
            </w:r>
            <w:r w:rsidR="00D4464E" w:rsidRPr="00ED4E49">
              <w:rPr>
                <w:lang w:val="sr-Latn-RS"/>
              </w:rPr>
              <w:t>realizovanim</w:t>
            </w:r>
            <w:r w:rsidR="00B63FB6" w:rsidRPr="00ED4E49">
              <w:rPr>
                <w:lang w:val="sr-Latn-RS"/>
              </w:rPr>
              <w:t xml:space="preserve"> projektima i ljudskim kapacitetima)</w:t>
            </w:r>
            <w:r w:rsidR="009A6DFF" w:rsidRPr="00ED4E49">
              <w:rPr>
                <w:lang w:val="sr-Latn-RS"/>
              </w:rPr>
              <w:t>?</w:t>
            </w:r>
          </w:p>
          <w:p w14:paraId="5E930DD6" w14:textId="2863176C" w:rsidR="00FC153B" w:rsidRPr="00ED4E49" w:rsidRDefault="00FC153B" w:rsidP="008928F6">
            <w:pPr>
              <w:tabs>
                <w:tab w:val="left" w:pos="5145"/>
              </w:tabs>
              <w:spacing w:before="60" w:after="60"/>
              <w:rPr>
                <w:lang w:val="sr-Latn-RS"/>
              </w:rPr>
            </w:pPr>
          </w:p>
        </w:tc>
        <w:tc>
          <w:tcPr>
            <w:tcW w:w="540" w:type="pct"/>
          </w:tcPr>
          <w:p w14:paraId="7804BEC8" w14:textId="6E742273" w:rsidR="00B63FB6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2</w:t>
            </w:r>
            <w:r w:rsidR="00A97A4C" w:rsidRPr="00ED4E49">
              <w:rPr>
                <w:lang w:val="sr-Latn-RS"/>
              </w:rPr>
              <w:t>0 bodova</w:t>
            </w:r>
          </w:p>
          <w:p w14:paraId="4A86BA89" w14:textId="14E772A1" w:rsidR="00FC153B" w:rsidRPr="00ED4E49" w:rsidRDefault="00FC153B" w:rsidP="008928F6">
            <w:pPr>
              <w:spacing w:before="60" w:after="60"/>
              <w:rPr>
                <w:lang w:val="sr-Latn-RS"/>
              </w:rPr>
            </w:pPr>
          </w:p>
        </w:tc>
      </w:tr>
      <w:tr w:rsidR="00866FE0" w:rsidRPr="00ED4E49" w14:paraId="14AE6582" w14:textId="77777777" w:rsidTr="7B6849DA">
        <w:trPr>
          <w:trHeight w:val="260"/>
        </w:trPr>
        <w:tc>
          <w:tcPr>
            <w:tcW w:w="1153" w:type="pct"/>
          </w:tcPr>
          <w:p w14:paraId="2A99FC1B" w14:textId="0125EAEF" w:rsidR="00866FE0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3. Spremnost projekta za sprovođenje</w:t>
            </w:r>
          </w:p>
        </w:tc>
        <w:tc>
          <w:tcPr>
            <w:tcW w:w="3307" w:type="pct"/>
          </w:tcPr>
          <w:p w14:paraId="5309476B" w14:textId="0792AA6B" w:rsidR="008928F6" w:rsidRPr="00ED4E49" w:rsidRDefault="6E6D848E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Da li </w:t>
            </w:r>
            <w:r w:rsidR="6BDB8757" w:rsidRPr="00ED4E49">
              <w:rPr>
                <w:lang w:val="sr-Latn-RS"/>
              </w:rPr>
              <w:t xml:space="preserve">su ispunjeni svi neophodni preduslovi </w:t>
            </w:r>
            <w:r w:rsidRPr="00ED4E49">
              <w:rPr>
                <w:lang w:val="sr-Latn-RS"/>
              </w:rPr>
              <w:t xml:space="preserve">za implementaciju? </w:t>
            </w:r>
          </w:p>
          <w:p w14:paraId="4A28B63C" w14:textId="20A06EB0" w:rsidR="00866FE0" w:rsidRPr="00ED4E49" w:rsidRDefault="003406AF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su pribavljene sve dozvole (ukoliko</w:t>
            </w:r>
            <w:r w:rsidR="00D53158" w:rsidRPr="00ED4E49">
              <w:rPr>
                <w:lang w:val="sr-Latn-RS"/>
              </w:rPr>
              <w:t xml:space="preserve"> su potrebne)?</w:t>
            </w:r>
          </w:p>
          <w:p w14:paraId="70695566" w14:textId="3C817050" w:rsidR="009D27E9" w:rsidRPr="00ED4E49" w:rsidRDefault="62045A01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je op</w:t>
            </w:r>
            <w:r w:rsidR="5DFAA2C2" w:rsidRPr="00ED4E49">
              <w:rPr>
                <w:lang w:val="sr-Latn-RS"/>
              </w:rPr>
              <w:t>š</w:t>
            </w:r>
            <w:r w:rsidRPr="00ED4E49">
              <w:rPr>
                <w:lang w:val="sr-Latn-RS"/>
              </w:rPr>
              <w:t>tinska/grads</w:t>
            </w:r>
            <w:r w:rsidR="4E152669" w:rsidRPr="00ED4E49">
              <w:rPr>
                <w:lang w:val="sr-Latn-RS"/>
              </w:rPr>
              <w:t>k</w:t>
            </w:r>
            <w:r w:rsidRPr="00ED4E49">
              <w:rPr>
                <w:lang w:val="sr-Latn-RS"/>
              </w:rPr>
              <w:t xml:space="preserve">a vlast </w:t>
            </w:r>
            <w:r w:rsidR="7E86D1F7" w:rsidRPr="00ED4E49">
              <w:rPr>
                <w:lang w:val="sr-Latn-RS"/>
              </w:rPr>
              <w:t xml:space="preserve">obezbedila sredstva </w:t>
            </w:r>
            <w:r w:rsidR="664B800B" w:rsidRPr="00ED4E49">
              <w:rPr>
                <w:lang w:val="sr-Latn-RS"/>
              </w:rPr>
              <w:t>za sufinansiranje</w:t>
            </w:r>
            <w:r w:rsidRPr="00ED4E49">
              <w:rPr>
                <w:lang w:val="sr-Latn-RS"/>
              </w:rPr>
              <w:t xml:space="preserve"> implementacij</w:t>
            </w:r>
            <w:r w:rsidR="4ECFBBF5" w:rsidRPr="00ED4E49">
              <w:rPr>
                <w:lang w:val="sr-Latn-RS"/>
              </w:rPr>
              <w:t>e projekta</w:t>
            </w:r>
            <w:r w:rsidRPr="00ED4E49">
              <w:rPr>
                <w:lang w:val="sr-Latn-RS"/>
              </w:rPr>
              <w:t>?</w:t>
            </w:r>
          </w:p>
        </w:tc>
        <w:tc>
          <w:tcPr>
            <w:tcW w:w="540" w:type="pct"/>
            <w:vAlign w:val="center"/>
          </w:tcPr>
          <w:p w14:paraId="3F5B5BCB" w14:textId="77777777" w:rsidR="00866FE0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20 bodova</w:t>
            </w:r>
          </w:p>
          <w:p w14:paraId="13FE0FBC" w14:textId="77777777" w:rsidR="00866FE0" w:rsidRPr="00ED4E49" w:rsidRDefault="00866FE0" w:rsidP="008928F6">
            <w:pPr>
              <w:spacing w:before="60" w:after="60"/>
              <w:rPr>
                <w:lang w:val="sr-Latn-RS"/>
              </w:rPr>
            </w:pPr>
          </w:p>
        </w:tc>
      </w:tr>
      <w:tr w:rsidR="00123A4E" w:rsidRPr="00ED4E49" w14:paraId="09AB1FCF" w14:textId="77777777" w:rsidTr="7B6849DA">
        <w:trPr>
          <w:trHeight w:val="2636"/>
        </w:trPr>
        <w:tc>
          <w:tcPr>
            <w:tcW w:w="1153" w:type="pct"/>
          </w:tcPr>
          <w:p w14:paraId="24E201AA" w14:textId="2781248C" w:rsidR="00123A4E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lastRenderedPageBreak/>
              <w:t>4</w:t>
            </w:r>
            <w:r w:rsidR="00123A4E" w:rsidRPr="00ED4E49">
              <w:rPr>
                <w:lang w:val="sr-Latn-RS"/>
              </w:rPr>
              <w:t xml:space="preserve">. </w:t>
            </w:r>
            <w:r w:rsidR="005957BC" w:rsidRPr="00ED4E49">
              <w:rPr>
                <w:lang w:val="sr-Latn-RS"/>
              </w:rPr>
              <w:t xml:space="preserve">Kvalitet predloga projekta </w:t>
            </w:r>
          </w:p>
        </w:tc>
        <w:tc>
          <w:tcPr>
            <w:tcW w:w="3307" w:type="pct"/>
          </w:tcPr>
          <w:p w14:paraId="2098965E" w14:textId="3B54B263" w:rsidR="003718E4" w:rsidRPr="00ED4E49" w:rsidRDefault="003718E4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Da li je </w:t>
            </w:r>
            <w:r w:rsidR="00132DF5" w:rsidRPr="00ED4E49">
              <w:rPr>
                <w:lang w:val="sr-Latn-RS"/>
              </w:rPr>
              <w:t>plan implementacije mere adekvatno osmišljen</w:t>
            </w:r>
            <w:r w:rsidR="00A107E0" w:rsidRPr="00ED4E49">
              <w:rPr>
                <w:lang w:val="sr-Latn-RS"/>
              </w:rPr>
              <w:t xml:space="preserve">, </w:t>
            </w:r>
            <w:r w:rsidR="00132DF5" w:rsidRPr="00ED4E49">
              <w:rPr>
                <w:lang w:val="sr-Latn-RS"/>
              </w:rPr>
              <w:t>uključujući</w:t>
            </w:r>
            <w:r w:rsidR="00A107E0" w:rsidRPr="00ED4E49">
              <w:rPr>
                <w:lang w:val="sr-Latn-RS"/>
              </w:rPr>
              <w:t>:</w:t>
            </w:r>
            <w:r w:rsidR="00132DF5" w:rsidRPr="00ED4E49">
              <w:rPr>
                <w:lang w:val="sr-Latn-RS"/>
              </w:rPr>
              <w:t xml:space="preserve"> </w:t>
            </w:r>
            <w:r w:rsidR="001327B6" w:rsidRPr="00ED4E49">
              <w:rPr>
                <w:lang w:val="sr-Latn-RS"/>
              </w:rPr>
              <w:t>planiran vremenski okvir, meto</w:t>
            </w:r>
            <w:r w:rsidR="008947C5" w:rsidRPr="00ED4E49">
              <w:rPr>
                <w:lang w:val="sr-Latn-RS"/>
              </w:rPr>
              <w:t xml:space="preserve">dologiju/tehnologiju/pristup, </w:t>
            </w:r>
            <w:r w:rsidR="001327B6" w:rsidRPr="00ED4E49">
              <w:rPr>
                <w:lang w:val="sr-Latn-RS"/>
              </w:rPr>
              <w:t>finansijska sredstva, ljudske i druge resurse</w:t>
            </w:r>
            <w:r w:rsidR="008947C5" w:rsidRPr="00ED4E49">
              <w:rPr>
                <w:lang w:val="sr-Latn-RS"/>
              </w:rPr>
              <w:t>?</w:t>
            </w:r>
            <w:r w:rsidR="009A6DFF" w:rsidRPr="00ED4E49">
              <w:rPr>
                <w:lang w:val="sr-Latn-RS"/>
              </w:rPr>
              <w:t xml:space="preserve"> </w:t>
            </w:r>
            <w:r w:rsidR="00D20DE5" w:rsidRPr="00ED4E49">
              <w:rPr>
                <w:lang w:val="sr-Latn-RS"/>
              </w:rPr>
              <w:t xml:space="preserve">Da li su dostavljeni svi podaci </w:t>
            </w:r>
            <w:r w:rsidR="00D4464E" w:rsidRPr="00ED4E49">
              <w:rPr>
                <w:lang w:val="sr-Latn-RS"/>
              </w:rPr>
              <w:t xml:space="preserve">potrebni </w:t>
            </w:r>
            <w:r w:rsidR="00D20DE5" w:rsidRPr="00ED4E49">
              <w:rPr>
                <w:lang w:val="sr-Latn-RS"/>
              </w:rPr>
              <w:t xml:space="preserve">za ocenu izvodljivosti </w:t>
            </w:r>
            <w:r w:rsidR="002160B5" w:rsidRPr="00ED4E49">
              <w:rPr>
                <w:lang w:val="sr-Latn-RS"/>
              </w:rPr>
              <w:t xml:space="preserve">predložene mere? </w:t>
            </w:r>
            <w:r w:rsidR="009A6DFF" w:rsidRPr="00ED4E49">
              <w:rPr>
                <w:lang w:val="sr-Latn-RS"/>
              </w:rPr>
              <w:t>Da li postoj</w:t>
            </w:r>
            <w:r w:rsidR="000F4698" w:rsidRPr="00ED4E49">
              <w:rPr>
                <w:lang w:val="sr-Latn-RS"/>
              </w:rPr>
              <w:t>e jasni izvori verifikacije rezultata?</w:t>
            </w:r>
          </w:p>
          <w:p w14:paraId="0D669088" w14:textId="68DF099E" w:rsidR="00D4464E" w:rsidRPr="00ED4E49" w:rsidRDefault="00123A4E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struktura priloženog budžeta odgovara opisu mere?</w:t>
            </w:r>
            <w:r w:rsidR="003C71BD" w:rsidRPr="00ED4E49">
              <w:rPr>
                <w:lang w:val="sr-Latn-RS"/>
              </w:rPr>
              <w:t xml:space="preserve"> </w:t>
            </w:r>
            <w:r w:rsidRPr="00ED4E49">
              <w:rPr>
                <w:lang w:val="sr-Latn-RS"/>
              </w:rPr>
              <w:t>Da li su procenjene jedinične cene pojedinih inputa (čovek-dan, oprema, radovi) realistični?</w:t>
            </w:r>
            <w:r w:rsidR="009A6DFF" w:rsidRPr="00ED4E49">
              <w:rPr>
                <w:lang w:val="sr-Latn-RS"/>
              </w:rPr>
              <w:t xml:space="preserve"> </w:t>
            </w:r>
            <w:r w:rsidRPr="00ED4E49">
              <w:rPr>
                <w:lang w:val="sr-Latn-RS"/>
              </w:rPr>
              <w:t>Da li planirani utrošak finansijskih sredstava demonstrira isplativost?</w:t>
            </w:r>
            <w:r w:rsidR="000F4698" w:rsidRPr="00ED4E49">
              <w:rPr>
                <w:lang w:val="sr-Latn-RS"/>
              </w:rPr>
              <w:t xml:space="preserve"> </w:t>
            </w:r>
            <w:r w:rsidRPr="00ED4E49">
              <w:rPr>
                <w:lang w:val="sr-Latn-RS"/>
              </w:rPr>
              <w:t xml:space="preserve">Da li </w:t>
            </w:r>
            <w:r w:rsidR="00682154" w:rsidRPr="00ED4E49">
              <w:rPr>
                <w:lang w:val="sr-Latn-RS"/>
              </w:rPr>
              <w:t xml:space="preserve">obezbeđeno </w:t>
            </w:r>
            <w:r w:rsidRPr="00ED4E49">
              <w:rPr>
                <w:lang w:val="sr-Latn-RS"/>
              </w:rPr>
              <w:t>sufinansiranje</w:t>
            </w:r>
            <w:r w:rsidR="00EC28C5" w:rsidRPr="00ED4E49">
              <w:rPr>
                <w:lang w:val="sr-Latn-RS"/>
              </w:rPr>
              <w:t xml:space="preserve"> (od najmanje </w:t>
            </w:r>
            <w:r w:rsidR="0066455F" w:rsidRPr="00ED4E49">
              <w:rPr>
                <w:lang w:val="sr-Latn-RS"/>
              </w:rPr>
              <w:t>3</w:t>
            </w:r>
            <w:r w:rsidR="00EC28C5" w:rsidRPr="00ED4E49">
              <w:rPr>
                <w:lang w:val="sr-Latn-RS"/>
              </w:rPr>
              <w:t>0%)</w:t>
            </w:r>
            <w:r w:rsidRPr="00ED4E49">
              <w:rPr>
                <w:lang w:val="sr-Latn-RS"/>
              </w:rPr>
              <w:t xml:space="preserve"> adekvatno</w:t>
            </w:r>
            <w:r w:rsidR="00187A23" w:rsidRPr="00ED4E49">
              <w:rPr>
                <w:lang w:val="sr-Latn-RS"/>
              </w:rPr>
              <w:t xml:space="preserve"> odgovara</w:t>
            </w:r>
            <w:r w:rsidR="00682154" w:rsidRPr="00ED4E49">
              <w:rPr>
                <w:lang w:val="sr-Latn-RS"/>
              </w:rPr>
              <w:t xml:space="preserve"> planiranim aktivnostima</w:t>
            </w:r>
            <w:r w:rsidRPr="00ED4E49">
              <w:rPr>
                <w:lang w:val="sr-Latn-RS"/>
              </w:rPr>
              <w:t>?</w:t>
            </w:r>
          </w:p>
        </w:tc>
        <w:tc>
          <w:tcPr>
            <w:tcW w:w="540" w:type="pct"/>
            <w:vAlign w:val="center"/>
          </w:tcPr>
          <w:p w14:paraId="32C3669B" w14:textId="099144A2" w:rsidR="00123A4E" w:rsidRPr="00ED4E49" w:rsidRDefault="00A97A4C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20 bodova</w:t>
            </w:r>
          </w:p>
        </w:tc>
      </w:tr>
      <w:tr w:rsidR="00A97A4C" w:rsidRPr="00ED4E49" w14:paraId="1A36002F" w14:textId="77777777" w:rsidTr="7B6849DA">
        <w:trPr>
          <w:trHeight w:val="596"/>
        </w:trPr>
        <w:tc>
          <w:tcPr>
            <w:tcW w:w="1153" w:type="pct"/>
          </w:tcPr>
          <w:p w14:paraId="1E53C3AA" w14:textId="31C51514" w:rsidR="00A97A4C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5</w:t>
            </w:r>
            <w:r w:rsidR="00A97A4C" w:rsidRPr="00ED4E49">
              <w:rPr>
                <w:lang w:val="sr-Latn-RS"/>
              </w:rPr>
              <w:t>. Održivost predložene mere</w:t>
            </w:r>
          </w:p>
        </w:tc>
        <w:tc>
          <w:tcPr>
            <w:tcW w:w="3307" w:type="pct"/>
          </w:tcPr>
          <w:p w14:paraId="0E8609EE" w14:textId="49191814" w:rsidR="00885D7D" w:rsidRPr="00ED4E49" w:rsidRDefault="00885D7D" w:rsidP="008928F6">
            <w:pPr>
              <w:spacing w:before="60" w:after="60"/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Da li postoji jasan plan</w:t>
            </w:r>
            <w:r w:rsidR="00935910" w:rsidRPr="00ED4E49">
              <w:rPr>
                <w:lang w:val="sr-Latn-RS"/>
              </w:rPr>
              <w:t xml:space="preserve"> i kapacitet</w:t>
            </w:r>
            <w:r w:rsidRPr="00ED4E49">
              <w:rPr>
                <w:lang w:val="sr-Latn-RS"/>
              </w:rPr>
              <w:t xml:space="preserve"> za održivost rezultata postignutih planiranom implementacijom mere</w:t>
            </w:r>
            <w:r w:rsidR="0039293D" w:rsidRPr="00ED4E49">
              <w:rPr>
                <w:lang w:val="sr-Latn-RS"/>
              </w:rPr>
              <w:t xml:space="preserve"> i nakon završetka trajanja projekta</w:t>
            </w:r>
            <w:r w:rsidRPr="00ED4E49">
              <w:rPr>
                <w:lang w:val="sr-Latn-RS"/>
              </w:rPr>
              <w:t>?</w:t>
            </w:r>
          </w:p>
        </w:tc>
        <w:tc>
          <w:tcPr>
            <w:tcW w:w="540" w:type="pct"/>
          </w:tcPr>
          <w:p w14:paraId="4737B9A4" w14:textId="061D02CB" w:rsidR="00A97A4C" w:rsidRPr="00ED4E49" w:rsidRDefault="00866FE0" w:rsidP="008928F6">
            <w:pPr>
              <w:spacing w:before="60" w:after="60"/>
              <w:rPr>
                <w:lang w:val="sr-Latn-RS"/>
              </w:rPr>
            </w:pPr>
            <w:r w:rsidRPr="00ED4E49">
              <w:rPr>
                <w:lang w:val="sr-Latn-RS"/>
              </w:rPr>
              <w:t>15</w:t>
            </w:r>
            <w:r w:rsidR="00A97A4C" w:rsidRPr="00ED4E49">
              <w:rPr>
                <w:lang w:val="sr-Latn-RS"/>
              </w:rPr>
              <w:t xml:space="preserve"> bodova</w:t>
            </w:r>
          </w:p>
        </w:tc>
      </w:tr>
    </w:tbl>
    <w:p w14:paraId="0A8D32F1" w14:textId="5B075F34" w:rsidR="009A1328" w:rsidRPr="00ED4E49" w:rsidRDefault="009A1328" w:rsidP="009A1328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t xml:space="preserve">Prijave </w:t>
      </w:r>
    </w:p>
    <w:p w14:paraId="153FC1F0" w14:textId="6FAFB38C" w:rsidR="00A00D62" w:rsidRPr="00ED4E49" w:rsidRDefault="009A1328" w:rsidP="008928F6">
      <w:pPr>
        <w:spacing w:before="120" w:after="120"/>
        <w:jc w:val="both"/>
        <w:rPr>
          <w:lang w:val="sr-Latn-RS"/>
        </w:rPr>
      </w:pPr>
      <w:r w:rsidRPr="00ED4E49">
        <w:rPr>
          <w:lang w:val="sr-Latn-RS"/>
        </w:rPr>
        <w:t xml:space="preserve">Prijavu treba popuniti na </w:t>
      </w:r>
      <w:r w:rsidRPr="00ED4E49">
        <w:rPr>
          <w:b/>
          <w:lang w:val="sr-Latn-RS"/>
        </w:rPr>
        <w:t>srpskom jeziku</w:t>
      </w:r>
      <w:r w:rsidRPr="00ED4E49">
        <w:rPr>
          <w:lang w:val="sr-Latn-RS"/>
        </w:rPr>
        <w:t>.</w:t>
      </w:r>
      <w:r w:rsidR="00FE448A" w:rsidRPr="00ED4E49">
        <w:rPr>
          <w:lang w:val="sr-Latn-RS"/>
        </w:rPr>
        <w:t xml:space="preserve"> V</w:t>
      </w:r>
      <w:r w:rsidRPr="00ED4E49">
        <w:rPr>
          <w:lang w:val="sr-Latn-RS"/>
        </w:rPr>
        <w:t xml:space="preserve">ažno da </w:t>
      </w:r>
      <w:r w:rsidR="00FE448A" w:rsidRPr="00ED4E49">
        <w:rPr>
          <w:lang w:val="sr-Latn-RS"/>
        </w:rPr>
        <w:t xml:space="preserve">je </w:t>
      </w:r>
      <w:r w:rsidRPr="00ED4E49">
        <w:rPr>
          <w:lang w:val="sr-Latn-RS"/>
        </w:rPr>
        <w:t>odgovor na svako pitanje bude jasan i koncizan</w:t>
      </w:r>
      <w:r w:rsidR="0029737E" w:rsidRPr="00ED4E49">
        <w:rPr>
          <w:lang w:val="sr-Latn-RS"/>
        </w:rPr>
        <w:t xml:space="preserve">, i </w:t>
      </w:r>
      <w:r w:rsidRPr="00ED4E49">
        <w:rPr>
          <w:lang w:val="sr-Latn-RS"/>
        </w:rPr>
        <w:t xml:space="preserve">da sadrži konkretne informacije na osnovu kojih će se vršiti ocenjivanje prijave. </w:t>
      </w:r>
    </w:p>
    <w:p w14:paraId="0AF7B4FE" w14:textId="77777777" w:rsidR="0029737E" w:rsidRPr="00ED4E49" w:rsidRDefault="0029737E" w:rsidP="008928F6">
      <w:pPr>
        <w:spacing w:before="120" w:after="120"/>
        <w:jc w:val="both"/>
        <w:rPr>
          <w:lang w:val="sr-Latn-RS"/>
        </w:rPr>
      </w:pPr>
    </w:p>
    <w:p w14:paraId="14A1DCDA" w14:textId="44BD186B" w:rsidR="00FE7E9E" w:rsidRPr="00ED4E49" w:rsidRDefault="009A1328" w:rsidP="008928F6">
      <w:pPr>
        <w:spacing w:before="120" w:after="120"/>
        <w:jc w:val="both"/>
        <w:rPr>
          <w:lang w:val="sr-Latn-RS"/>
        </w:rPr>
      </w:pPr>
      <w:r w:rsidRPr="00ED4E49">
        <w:rPr>
          <w:lang w:val="sr-Latn-RS"/>
        </w:rPr>
        <w:t>Prijavu je potrebno podneti</w:t>
      </w:r>
      <w:r w:rsidR="006945C0" w:rsidRPr="00ED4E49">
        <w:rPr>
          <w:lang w:val="sr-Latn-RS"/>
        </w:rPr>
        <w:t xml:space="preserve"> najkas</w:t>
      </w:r>
      <w:r w:rsidR="00750A14" w:rsidRPr="00ED4E49">
        <w:rPr>
          <w:lang w:val="sr-Latn-RS"/>
        </w:rPr>
        <w:t xml:space="preserve">nije do </w:t>
      </w:r>
      <w:r w:rsidR="7D756EEF" w:rsidRPr="00ED4E49">
        <w:rPr>
          <w:b/>
          <w:bCs/>
          <w:lang w:val="sr-Latn-RS"/>
        </w:rPr>
        <w:t>30</w:t>
      </w:r>
      <w:r w:rsidR="001E673D" w:rsidRPr="00ED4E49">
        <w:rPr>
          <w:b/>
          <w:bCs/>
          <w:u w:val="single"/>
          <w:lang w:val="sr-Latn-RS"/>
        </w:rPr>
        <w:t xml:space="preserve">. </w:t>
      </w:r>
      <w:r w:rsidR="008928F6" w:rsidRPr="00ED4E49">
        <w:rPr>
          <w:b/>
          <w:bCs/>
          <w:u w:val="single"/>
          <w:lang w:val="sr-Latn-RS"/>
        </w:rPr>
        <w:t>aprila</w:t>
      </w:r>
      <w:r w:rsidR="001E673D" w:rsidRPr="00ED4E49">
        <w:rPr>
          <w:b/>
          <w:bCs/>
          <w:u w:val="single"/>
          <w:lang w:val="sr-Latn-RS"/>
        </w:rPr>
        <w:t xml:space="preserve"> 202</w:t>
      </w:r>
      <w:r w:rsidR="008928F6" w:rsidRPr="00ED4E49">
        <w:rPr>
          <w:b/>
          <w:bCs/>
          <w:u w:val="single"/>
          <w:lang w:val="sr-Latn-RS"/>
        </w:rPr>
        <w:t>5</w:t>
      </w:r>
      <w:r w:rsidR="001E673D" w:rsidRPr="00ED4E49">
        <w:rPr>
          <w:b/>
          <w:bCs/>
          <w:u w:val="single"/>
          <w:lang w:val="sr-Latn-RS"/>
        </w:rPr>
        <w:t xml:space="preserve">. </w:t>
      </w:r>
      <w:r w:rsidR="00750A14" w:rsidRPr="00ED4E49">
        <w:rPr>
          <w:b/>
          <w:bCs/>
          <w:u w:val="single"/>
          <w:lang w:val="sr-Latn-RS"/>
        </w:rPr>
        <w:t>godine do 17</w:t>
      </w:r>
      <w:r w:rsidR="00887F82" w:rsidRPr="00ED4E49">
        <w:rPr>
          <w:b/>
          <w:bCs/>
          <w:u w:val="single"/>
          <w:lang w:val="sr-Latn-RS"/>
        </w:rPr>
        <w:t>.00</w:t>
      </w:r>
      <w:r w:rsidR="00750A14" w:rsidRPr="00ED4E49">
        <w:rPr>
          <w:b/>
          <w:bCs/>
          <w:u w:val="single"/>
          <w:lang w:val="sr-Latn-RS"/>
        </w:rPr>
        <w:t xml:space="preserve"> časova</w:t>
      </w:r>
      <w:r w:rsidR="00D66319" w:rsidRPr="00ED4E49">
        <w:rPr>
          <w:lang w:val="sr-Latn-RS"/>
        </w:rPr>
        <w:t>,</w:t>
      </w:r>
      <w:r w:rsidRPr="00ED4E49">
        <w:rPr>
          <w:lang w:val="sr-Latn-RS"/>
        </w:rPr>
        <w:t xml:space="preserve"> putem </w:t>
      </w:r>
      <w:r w:rsidR="00436D4E" w:rsidRPr="00ED4E49">
        <w:rPr>
          <w:lang w:val="sr-Latn-RS"/>
        </w:rPr>
        <w:t xml:space="preserve">sledećeg </w:t>
      </w:r>
      <w:hyperlink r:id="rId12">
        <w:r w:rsidR="00436D4E" w:rsidRPr="00ED4E49">
          <w:rPr>
            <w:rStyle w:val="Hyperlink"/>
            <w:lang w:val="sr-Latn-RS"/>
          </w:rPr>
          <w:t>LINKA</w:t>
        </w:r>
      </w:hyperlink>
      <w:r w:rsidR="00E37D73" w:rsidRPr="00ED4E49">
        <w:rPr>
          <w:rStyle w:val="Hyperlink"/>
          <w:lang w:val="sr-Latn-RS"/>
        </w:rPr>
        <w:t>.</w:t>
      </w:r>
    </w:p>
    <w:p w14:paraId="0B96A2D0" w14:textId="0C2701C0" w:rsidR="00FE7E9E" w:rsidRPr="00ED4E49" w:rsidRDefault="009A1328" w:rsidP="008928F6">
      <w:pPr>
        <w:spacing w:before="120" w:after="120"/>
        <w:jc w:val="both"/>
        <w:rPr>
          <w:lang w:val="sr-Latn-RS"/>
        </w:rPr>
      </w:pPr>
      <w:r w:rsidRPr="00ED4E49">
        <w:rPr>
          <w:lang w:val="sr-Latn-RS"/>
        </w:rPr>
        <w:t>Pored popunjavanja</w:t>
      </w:r>
      <w:r w:rsidR="00E37D73" w:rsidRPr="00ED4E49">
        <w:rPr>
          <w:lang w:val="sr-Latn-RS"/>
        </w:rPr>
        <w:t xml:space="preserve"> kratkog onlajn</w:t>
      </w:r>
      <w:r w:rsidRPr="00ED4E49">
        <w:rPr>
          <w:lang w:val="sr-Latn-RS"/>
        </w:rPr>
        <w:t xml:space="preserve"> prijavnog formulara, potrebno je dostaviti </w:t>
      </w:r>
      <w:r w:rsidR="00FE7E9E" w:rsidRPr="00ED4E49">
        <w:rPr>
          <w:lang w:val="sr-Latn-RS"/>
        </w:rPr>
        <w:t>i sledeća dokumenta</w:t>
      </w:r>
      <w:r w:rsidR="00A14C6D" w:rsidRPr="00ED4E49">
        <w:rPr>
          <w:lang w:val="sr-Latn-RS"/>
        </w:rPr>
        <w:t xml:space="preserve"> na email adresu </w:t>
      </w:r>
      <w:hyperlink r:id="rId13" w:history="1">
        <w:r w:rsidR="00160A2A" w:rsidRPr="00ED4E49">
          <w:rPr>
            <w:rStyle w:val="Hyperlink"/>
            <w:rFonts w:cstheme="minorHAnsi"/>
            <w:lang w:val="sr-Latn-RS"/>
          </w:rPr>
          <w:t>zelena.agenda.rs@undp.org</w:t>
        </w:r>
      </w:hyperlink>
      <w:r w:rsidR="00FE7E9E" w:rsidRPr="00ED4E49">
        <w:rPr>
          <w:lang w:val="sr-Latn-RS"/>
        </w:rPr>
        <w:t>:</w:t>
      </w:r>
    </w:p>
    <w:p w14:paraId="7011882A" w14:textId="5A2279A5" w:rsidR="00F37EB2" w:rsidRPr="00ED4E49" w:rsidRDefault="00443BAF" w:rsidP="008928F6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lang w:val="sr-Latn-RS"/>
        </w:rPr>
      </w:pPr>
      <w:r w:rsidRPr="00ED4E49">
        <w:rPr>
          <w:b/>
          <w:bCs/>
          <w:lang w:val="sr-Latn-RS"/>
        </w:rPr>
        <w:t>Prilog</w:t>
      </w:r>
      <w:r w:rsidR="00DE52A6" w:rsidRPr="00ED4E49">
        <w:rPr>
          <w:b/>
          <w:bCs/>
          <w:lang w:val="sr-Latn-RS"/>
        </w:rPr>
        <w:t xml:space="preserve"> </w:t>
      </w:r>
      <w:r w:rsidR="00F37EB2" w:rsidRPr="00ED4E49">
        <w:rPr>
          <w:b/>
          <w:bCs/>
          <w:lang w:val="sr-Latn-RS"/>
        </w:rPr>
        <w:t>I (obavezan)</w:t>
      </w:r>
      <w:r w:rsidR="00F37EB2" w:rsidRPr="00ED4E49">
        <w:rPr>
          <w:lang w:val="sr-Latn-RS"/>
        </w:rPr>
        <w:t xml:space="preserve"> – </w:t>
      </w:r>
      <w:r w:rsidR="0080288C" w:rsidRPr="00ED4E49">
        <w:rPr>
          <w:lang w:val="sr-Latn-RS"/>
        </w:rPr>
        <w:t xml:space="preserve">Opis </w:t>
      </w:r>
      <w:r w:rsidR="00B92816" w:rsidRPr="00ED4E49">
        <w:rPr>
          <w:lang w:val="sr-Latn-RS"/>
        </w:rPr>
        <w:t>mere</w:t>
      </w:r>
      <w:r w:rsidR="00DA3DA7" w:rsidRPr="00ED4E49">
        <w:rPr>
          <w:lang w:val="sr-Latn-RS"/>
        </w:rPr>
        <w:t>:</w:t>
      </w:r>
      <w:r w:rsidR="00975B29" w:rsidRPr="00ED4E49">
        <w:rPr>
          <w:lang w:val="sr-Latn-RS"/>
        </w:rPr>
        <w:t xml:space="preserve"> </w:t>
      </w:r>
      <w:r w:rsidR="00444779" w:rsidRPr="00ED4E49">
        <w:rPr>
          <w:lang w:val="sr-Latn-RS"/>
        </w:rPr>
        <w:t xml:space="preserve"> </w:t>
      </w:r>
      <w:r w:rsidR="0012758D" w:rsidRPr="00ED4E49">
        <w:rPr>
          <w:lang w:val="sr-Latn-RS"/>
        </w:rPr>
        <w:t>rezultati koje će postići JLS</w:t>
      </w:r>
      <w:r w:rsidR="004F231C" w:rsidRPr="00ED4E49">
        <w:rPr>
          <w:lang w:val="sr-Latn-RS"/>
        </w:rPr>
        <w:t xml:space="preserve"> primenom mere</w:t>
      </w:r>
      <w:r w:rsidR="0012758D" w:rsidRPr="00ED4E49">
        <w:rPr>
          <w:lang w:val="sr-Latn-RS"/>
        </w:rPr>
        <w:t>, opis</w:t>
      </w:r>
      <w:r w:rsidR="007D4DC5" w:rsidRPr="00ED4E49">
        <w:rPr>
          <w:lang w:val="sr-Latn-RS"/>
        </w:rPr>
        <w:t xml:space="preserve"> </w:t>
      </w:r>
      <w:r w:rsidR="00583C8B" w:rsidRPr="00ED4E49">
        <w:rPr>
          <w:lang w:val="sr-Latn-RS"/>
        </w:rPr>
        <w:t>aktivnost</w:t>
      </w:r>
      <w:r w:rsidR="00660B40" w:rsidRPr="00ED4E49">
        <w:rPr>
          <w:lang w:val="sr-Latn-RS"/>
        </w:rPr>
        <w:t>i, potrebnih resursa</w:t>
      </w:r>
      <w:r w:rsidR="004A790B" w:rsidRPr="00ED4E49">
        <w:rPr>
          <w:lang w:val="sr-Latn-RS"/>
        </w:rPr>
        <w:t>, vremenski okvir, detaljan budžet</w:t>
      </w:r>
      <w:r w:rsidR="0012758D" w:rsidRPr="00ED4E49">
        <w:rPr>
          <w:lang w:val="sr-Latn-RS"/>
        </w:rPr>
        <w:t xml:space="preserve"> </w:t>
      </w:r>
      <w:r w:rsidR="00975B29" w:rsidRPr="00ED4E49">
        <w:rPr>
          <w:lang w:val="sr-Latn-RS"/>
        </w:rPr>
        <w:t>(</w:t>
      </w:r>
      <w:r w:rsidRPr="00ED4E49">
        <w:rPr>
          <w:lang w:val="sr-Latn-RS"/>
        </w:rPr>
        <w:t>Prilog</w:t>
      </w:r>
      <w:r w:rsidR="00975B29" w:rsidRPr="00ED4E49">
        <w:rPr>
          <w:lang w:val="sr-Latn-RS"/>
        </w:rPr>
        <w:t xml:space="preserve"> I </w:t>
      </w:r>
      <w:r w:rsidR="006661AB" w:rsidRPr="00ED4E49">
        <w:rPr>
          <w:lang w:val="sr-Latn-RS"/>
        </w:rPr>
        <w:t xml:space="preserve">je </w:t>
      </w:r>
      <w:r w:rsidR="00222259" w:rsidRPr="00ED4E49">
        <w:rPr>
          <w:lang w:val="sr-Latn-RS"/>
        </w:rPr>
        <w:t>dat u nastavku</w:t>
      </w:r>
      <w:r w:rsidR="00975B29" w:rsidRPr="00ED4E49">
        <w:rPr>
          <w:lang w:val="sr-Latn-RS"/>
        </w:rPr>
        <w:t xml:space="preserve"> o</w:t>
      </w:r>
      <w:r w:rsidR="00222259" w:rsidRPr="00ED4E49">
        <w:rPr>
          <w:lang w:val="sr-Latn-RS"/>
        </w:rPr>
        <w:t>vog</w:t>
      </w:r>
      <w:r w:rsidR="00975B29" w:rsidRPr="00ED4E49">
        <w:rPr>
          <w:lang w:val="sr-Latn-RS"/>
        </w:rPr>
        <w:t xml:space="preserve"> dokument</w:t>
      </w:r>
      <w:r w:rsidR="00222259" w:rsidRPr="00ED4E49">
        <w:rPr>
          <w:lang w:val="sr-Latn-RS"/>
        </w:rPr>
        <w:t>a</w:t>
      </w:r>
      <w:r w:rsidR="00975B29" w:rsidRPr="00ED4E49">
        <w:rPr>
          <w:lang w:val="sr-Latn-RS"/>
        </w:rPr>
        <w:t>)</w:t>
      </w:r>
      <w:r w:rsidR="004A790B" w:rsidRPr="00ED4E49">
        <w:rPr>
          <w:lang w:val="sr-Latn-RS"/>
        </w:rPr>
        <w:t>;</w:t>
      </w:r>
    </w:p>
    <w:p w14:paraId="4E967ACC" w14:textId="354780CE" w:rsidR="009A1328" w:rsidRPr="00ED4E49" w:rsidRDefault="00443BAF" w:rsidP="008928F6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lang w:val="sr-Latn-RS"/>
        </w:rPr>
      </w:pPr>
      <w:r w:rsidRPr="00ED4E49">
        <w:rPr>
          <w:b/>
          <w:bCs/>
          <w:lang w:val="sr-Latn-RS"/>
        </w:rPr>
        <w:t>Prilog II (obavezan)</w:t>
      </w:r>
      <w:r w:rsidR="006661AB" w:rsidRPr="00ED4E49">
        <w:rPr>
          <w:b/>
          <w:bCs/>
          <w:lang w:val="sr-Latn-RS"/>
        </w:rPr>
        <w:t xml:space="preserve"> </w:t>
      </w:r>
      <w:r w:rsidR="006661AB" w:rsidRPr="00ED4E49">
        <w:rPr>
          <w:lang w:val="sr-Latn-RS"/>
        </w:rPr>
        <w:t>–</w:t>
      </w:r>
      <w:r w:rsidR="006661AB" w:rsidRPr="00ED4E49">
        <w:rPr>
          <w:b/>
          <w:bCs/>
          <w:lang w:val="sr-Latn-RS"/>
        </w:rPr>
        <w:t xml:space="preserve"> </w:t>
      </w:r>
      <w:r w:rsidR="006661AB" w:rsidRPr="00ED4E49">
        <w:rPr>
          <w:lang w:val="sr-Latn-RS"/>
        </w:rPr>
        <w:t>I</w:t>
      </w:r>
      <w:r w:rsidR="009A1328" w:rsidRPr="00ED4E49">
        <w:rPr>
          <w:lang w:val="sr-Latn-RS"/>
        </w:rPr>
        <w:t>zjav</w:t>
      </w:r>
      <w:r w:rsidR="00222259" w:rsidRPr="00ED4E49">
        <w:rPr>
          <w:lang w:val="sr-Latn-RS"/>
        </w:rPr>
        <w:t>a</w:t>
      </w:r>
      <w:r w:rsidR="009A1328" w:rsidRPr="00ED4E49">
        <w:rPr>
          <w:lang w:val="sr-Latn-RS"/>
        </w:rPr>
        <w:t xml:space="preserve"> potpisan</w:t>
      </w:r>
      <w:r w:rsidR="008F4FBB" w:rsidRPr="00ED4E49">
        <w:rPr>
          <w:lang w:val="sr-Latn-RS"/>
        </w:rPr>
        <w:t>a</w:t>
      </w:r>
      <w:r w:rsidR="009A1328" w:rsidRPr="00ED4E49">
        <w:rPr>
          <w:lang w:val="sr-Latn-RS"/>
        </w:rPr>
        <w:t xml:space="preserve"> od</w:t>
      </w:r>
      <w:r w:rsidR="007249C1" w:rsidRPr="00ED4E49">
        <w:rPr>
          <w:lang w:val="sr-Latn-RS"/>
        </w:rPr>
        <w:t xml:space="preserve"> strane</w:t>
      </w:r>
      <w:r w:rsidR="009A1328" w:rsidRPr="00ED4E49">
        <w:rPr>
          <w:lang w:val="sr-Latn-RS"/>
        </w:rPr>
        <w:t xml:space="preserve"> ovlašćenog lica kojim se potvrđuje</w:t>
      </w:r>
      <w:r w:rsidR="004378AD" w:rsidRPr="00ED4E49">
        <w:rPr>
          <w:lang w:val="sr-Latn-RS"/>
        </w:rPr>
        <w:t xml:space="preserve"> obezbeđeno</w:t>
      </w:r>
      <w:r w:rsidR="009A1328" w:rsidRPr="00ED4E49">
        <w:rPr>
          <w:lang w:val="sr-Latn-RS"/>
        </w:rPr>
        <w:t xml:space="preserve"> </w:t>
      </w:r>
      <w:r w:rsidR="004378AD" w:rsidRPr="00ED4E49">
        <w:rPr>
          <w:lang w:val="sr-Latn-RS"/>
        </w:rPr>
        <w:t xml:space="preserve">sufinansiranje i </w:t>
      </w:r>
      <w:r w:rsidR="009A1328" w:rsidRPr="00ED4E49">
        <w:rPr>
          <w:lang w:val="sr-Latn-RS"/>
        </w:rPr>
        <w:t>učešće u javnom pozivu</w:t>
      </w:r>
      <w:r w:rsidR="00FE7E9E" w:rsidRPr="00ED4E49">
        <w:rPr>
          <w:lang w:val="sr-Latn-RS"/>
        </w:rPr>
        <w:t xml:space="preserve"> (Prilog </w:t>
      </w:r>
      <w:r w:rsidR="006661AB" w:rsidRPr="00ED4E49">
        <w:rPr>
          <w:lang w:val="sr-Latn-RS"/>
        </w:rPr>
        <w:t xml:space="preserve">2 </w:t>
      </w:r>
      <w:r w:rsidR="006A4A13" w:rsidRPr="00ED4E49">
        <w:rPr>
          <w:lang w:val="sr-Latn-RS"/>
        </w:rPr>
        <w:t>je dat u nastavku ovog dokumenta</w:t>
      </w:r>
      <w:r w:rsidR="00FE7E9E" w:rsidRPr="00ED4E49">
        <w:rPr>
          <w:lang w:val="sr-Latn-RS"/>
        </w:rPr>
        <w:t>)</w:t>
      </w:r>
      <w:r w:rsidR="006661AB" w:rsidRPr="00ED4E49">
        <w:rPr>
          <w:lang w:val="sr-Latn-RS"/>
        </w:rPr>
        <w:t>;</w:t>
      </w:r>
    </w:p>
    <w:p w14:paraId="17405E00" w14:textId="706505A2" w:rsidR="00A0260E" w:rsidRPr="00ED4E49" w:rsidRDefault="00A0260E" w:rsidP="008928F6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lang w:val="sr-Latn-RS"/>
        </w:rPr>
      </w:pPr>
      <w:r w:rsidRPr="00ED4E49">
        <w:rPr>
          <w:b/>
          <w:bCs/>
          <w:lang w:val="sr-Latn-RS"/>
        </w:rPr>
        <w:t>Prilog III</w:t>
      </w:r>
      <w:r w:rsidR="00D7721F" w:rsidRPr="00ED4E49">
        <w:rPr>
          <w:b/>
          <w:bCs/>
          <w:lang w:val="sr-Latn-RS"/>
        </w:rPr>
        <w:t xml:space="preserve"> (ukoliko je primenljivo) </w:t>
      </w:r>
      <w:r w:rsidR="0093526E" w:rsidRPr="00ED4E49">
        <w:rPr>
          <w:lang w:val="sr-Latn-RS"/>
        </w:rPr>
        <w:t>–</w:t>
      </w:r>
      <w:r w:rsidR="00D7721F" w:rsidRPr="00ED4E49">
        <w:rPr>
          <w:lang w:val="sr-Latn-RS"/>
        </w:rPr>
        <w:t xml:space="preserve"> </w:t>
      </w:r>
      <w:r w:rsidR="0093526E" w:rsidRPr="00ED4E49">
        <w:rPr>
          <w:lang w:val="sr-Latn-RS"/>
        </w:rPr>
        <w:t>Izjav</w:t>
      </w:r>
      <w:r w:rsidR="006A4A13" w:rsidRPr="00ED4E49">
        <w:rPr>
          <w:lang w:val="sr-Latn-RS"/>
        </w:rPr>
        <w:t>a</w:t>
      </w:r>
      <w:r w:rsidR="0093526E" w:rsidRPr="00ED4E49">
        <w:rPr>
          <w:lang w:val="sr-Latn-RS"/>
        </w:rPr>
        <w:t xml:space="preserve"> o partnerstvu potpisanu</w:t>
      </w:r>
      <w:r w:rsidR="00C33AAB" w:rsidRPr="00ED4E49">
        <w:rPr>
          <w:lang w:val="sr-Latn-RS"/>
        </w:rPr>
        <w:t xml:space="preserve"> od ovlašćenog lica </w:t>
      </w:r>
      <w:r w:rsidR="0038759F" w:rsidRPr="00ED4E49">
        <w:rPr>
          <w:lang w:val="sr-Latn-RS"/>
        </w:rPr>
        <w:t>koje potvrđuje učešće na projektu;</w:t>
      </w:r>
    </w:p>
    <w:p w14:paraId="1AA10080" w14:textId="7552E9F9" w:rsidR="00641C9C" w:rsidRPr="00ED4E49" w:rsidRDefault="00E43B6E" w:rsidP="008928F6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lang w:val="sr-Latn-RS"/>
        </w:rPr>
      </w:pPr>
      <w:r w:rsidRPr="00ED4E49">
        <w:rPr>
          <w:b/>
          <w:bCs/>
          <w:lang w:val="sr-Latn-RS"/>
        </w:rPr>
        <w:t>P</w:t>
      </w:r>
      <w:r w:rsidR="1BDF11D4" w:rsidRPr="00ED4E49">
        <w:rPr>
          <w:b/>
          <w:bCs/>
          <w:lang w:val="sr-Latn-RS"/>
        </w:rPr>
        <w:t>ropratna dokumentacija</w:t>
      </w:r>
      <w:r w:rsidR="00A3715B" w:rsidRPr="00ED4E49">
        <w:rPr>
          <w:b/>
          <w:bCs/>
          <w:lang w:val="sr-Latn-RS"/>
        </w:rPr>
        <w:t xml:space="preserve"> </w:t>
      </w:r>
      <w:r w:rsidR="00A3715B" w:rsidRPr="00ED4E49">
        <w:rPr>
          <w:lang w:val="sr-Latn-RS"/>
        </w:rPr>
        <w:t>–</w:t>
      </w:r>
      <w:r w:rsidR="1BDF11D4" w:rsidRPr="00ED4E49">
        <w:rPr>
          <w:lang w:val="sr-Latn-RS"/>
        </w:rPr>
        <w:t xml:space="preserve"> </w:t>
      </w:r>
      <w:r w:rsidR="00A3715B" w:rsidRPr="00ED4E49">
        <w:rPr>
          <w:lang w:val="sr-Latn-RS"/>
        </w:rPr>
        <w:t>P</w:t>
      </w:r>
      <w:r w:rsidRPr="00ED4E49">
        <w:rPr>
          <w:lang w:val="sr-Latn-RS"/>
        </w:rPr>
        <w:t xml:space="preserve">lanski dokument </w:t>
      </w:r>
      <w:r w:rsidR="00A406E2" w:rsidRPr="00ED4E49">
        <w:rPr>
          <w:lang w:val="sr-Latn-RS"/>
        </w:rPr>
        <w:t xml:space="preserve">u kome </w:t>
      </w:r>
      <w:r w:rsidR="4247E58B" w:rsidRPr="00ED4E49">
        <w:rPr>
          <w:lang w:val="sr-Latn-RS"/>
        </w:rPr>
        <w:t xml:space="preserve">je navedena mera </w:t>
      </w:r>
      <w:r w:rsidR="00A406E2" w:rsidRPr="00ED4E49">
        <w:rPr>
          <w:lang w:val="sr-Latn-RS"/>
        </w:rPr>
        <w:t>predložena za sufinansiranje</w:t>
      </w:r>
      <w:r w:rsidR="003B6BD5" w:rsidRPr="00ED4E49">
        <w:rPr>
          <w:lang w:val="sr-Latn-RS"/>
        </w:rPr>
        <w:t xml:space="preserve"> </w:t>
      </w:r>
      <w:r w:rsidR="003B6BD5" w:rsidRPr="00ED4E49">
        <w:rPr>
          <w:b/>
          <w:bCs/>
          <w:lang w:val="sr-Latn-RS"/>
        </w:rPr>
        <w:t>(obavezno)</w:t>
      </w:r>
      <w:r w:rsidR="4D7AF0F2" w:rsidRPr="00ED4E49">
        <w:rPr>
          <w:lang w:val="sr-Latn-RS"/>
        </w:rPr>
        <w:t xml:space="preserve">, dodatna tehnička dokumentacija </w:t>
      </w:r>
      <w:r w:rsidR="003B6BD5" w:rsidRPr="00ED4E49">
        <w:rPr>
          <w:b/>
          <w:bCs/>
          <w:lang w:val="sr-Latn-RS"/>
        </w:rPr>
        <w:t>(</w:t>
      </w:r>
      <w:r w:rsidR="4D7AF0F2" w:rsidRPr="00ED4E49">
        <w:rPr>
          <w:b/>
          <w:bCs/>
          <w:lang w:val="sr-Latn-RS"/>
        </w:rPr>
        <w:t>ukoliko je primenjivo</w:t>
      </w:r>
      <w:r w:rsidR="003B6BD5" w:rsidRPr="00ED4E49">
        <w:rPr>
          <w:b/>
          <w:bCs/>
          <w:lang w:val="sr-Latn-RS"/>
        </w:rPr>
        <w:t>)</w:t>
      </w:r>
      <w:r w:rsidR="4D7AF0F2" w:rsidRPr="00ED4E49">
        <w:rPr>
          <w:lang w:val="sr-Latn-RS"/>
        </w:rPr>
        <w:t>, itd</w:t>
      </w:r>
      <w:r w:rsidR="00A406E2" w:rsidRPr="00ED4E49">
        <w:rPr>
          <w:lang w:val="sr-Latn-RS"/>
        </w:rPr>
        <w:t>.</w:t>
      </w:r>
      <w:r w:rsidR="00214ACD" w:rsidRPr="00ED4E49">
        <w:rPr>
          <w:lang w:val="sr-Latn-RS"/>
        </w:rPr>
        <w:t xml:space="preserve"> U planskom dokumentu je potrebno </w:t>
      </w:r>
      <w:r w:rsidR="00E254A4" w:rsidRPr="00ED4E49">
        <w:rPr>
          <w:lang w:val="sr-Latn-RS"/>
        </w:rPr>
        <w:t xml:space="preserve">jasno </w:t>
      </w:r>
      <w:r w:rsidR="00214ACD" w:rsidRPr="00ED4E49">
        <w:rPr>
          <w:lang w:val="sr-Latn-RS"/>
        </w:rPr>
        <w:t xml:space="preserve">naznačiti </w:t>
      </w:r>
      <w:r w:rsidR="00641C9C" w:rsidRPr="00ED4E49">
        <w:rPr>
          <w:lang w:val="sr-Latn-RS"/>
        </w:rPr>
        <w:t xml:space="preserve">meru koja </w:t>
      </w:r>
      <w:r w:rsidR="00D95799" w:rsidRPr="00ED4E49">
        <w:rPr>
          <w:lang w:val="sr-Latn-RS"/>
        </w:rPr>
        <w:t>se predlaže</w:t>
      </w:r>
      <w:r w:rsidR="00E254A4" w:rsidRPr="00ED4E49">
        <w:rPr>
          <w:lang w:val="sr-Latn-RS"/>
        </w:rPr>
        <w:t xml:space="preserve"> za sufinansiranje</w:t>
      </w:r>
      <w:r w:rsidR="00D95799" w:rsidRPr="00ED4E49">
        <w:rPr>
          <w:lang w:val="sr-Latn-RS"/>
        </w:rPr>
        <w:t xml:space="preserve">. </w:t>
      </w:r>
    </w:p>
    <w:p w14:paraId="3AB53AB5" w14:textId="77777777" w:rsidR="00060442" w:rsidRPr="00ED4E49" w:rsidRDefault="00060442" w:rsidP="008928F6">
      <w:pPr>
        <w:spacing w:before="120" w:after="120"/>
        <w:jc w:val="both"/>
        <w:rPr>
          <w:lang w:val="sr-Latn-RS"/>
        </w:rPr>
      </w:pPr>
    </w:p>
    <w:p w14:paraId="602AD171" w14:textId="5616E1D4" w:rsidR="00060442" w:rsidRPr="00ED4E49" w:rsidRDefault="00060442" w:rsidP="008928F6">
      <w:pPr>
        <w:spacing w:before="120" w:after="120"/>
        <w:jc w:val="both"/>
        <w:rPr>
          <w:lang w:val="sr-Latn-RS"/>
        </w:rPr>
      </w:pPr>
      <w:r w:rsidRPr="00ED4E49">
        <w:rPr>
          <w:lang w:val="sr-Latn-RS"/>
        </w:rPr>
        <w:lastRenderedPageBreak/>
        <w:t xml:space="preserve">Šabloni priloga su dostupni na linku </w:t>
      </w:r>
      <w:hyperlink r:id="rId14" w:history="1">
        <w:r w:rsidR="00074205" w:rsidRPr="00ED4E49">
          <w:rPr>
            <w:rStyle w:val="Hyperlink"/>
            <w:lang w:val="sr-Latn-RS"/>
          </w:rPr>
          <w:t>https://zelena-agenda.euzatebe.rs/rs/konkursi</w:t>
        </w:r>
      </w:hyperlink>
      <w:r w:rsidR="00074205" w:rsidRPr="00ED4E49">
        <w:rPr>
          <w:lang w:val="sr-Latn-RS"/>
        </w:rPr>
        <w:t xml:space="preserve"> </w:t>
      </w:r>
    </w:p>
    <w:p w14:paraId="2416D6AC" w14:textId="17A6F00B" w:rsidR="00CB01A3" w:rsidRPr="00ED4E49" w:rsidRDefault="00CB01A3" w:rsidP="00CB01A3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t>Ocenjivanje</w:t>
      </w:r>
      <w:r w:rsidR="00DC2A26" w:rsidRPr="00ED4E49">
        <w:rPr>
          <w:rFonts w:asciiTheme="minorHAnsi" w:hAnsiTheme="minorHAnsi" w:cstheme="minorHAnsi"/>
          <w:lang w:val="sr-Latn-RS"/>
        </w:rPr>
        <w:t>, odabir projek</w:t>
      </w:r>
      <w:r w:rsidR="00A47D05" w:rsidRPr="00ED4E49">
        <w:rPr>
          <w:rFonts w:asciiTheme="minorHAnsi" w:hAnsiTheme="minorHAnsi" w:cstheme="minorHAnsi"/>
          <w:lang w:val="sr-Latn-RS"/>
        </w:rPr>
        <w:t>ata</w:t>
      </w:r>
      <w:r w:rsidR="00DC2A26" w:rsidRPr="00ED4E49">
        <w:rPr>
          <w:rFonts w:asciiTheme="minorHAnsi" w:hAnsiTheme="minorHAnsi" w:cstheme="minorHAnsi"/>
          <w:lang w:val="sr-Latn-RS"/>
        </w:rPr>
        <w:t xml:space="preserve"> i mehanizam podrške</w:t>
      </w:r>
    </w:p>
    <w:p w14:paraId="538E290A" w14:textId="425A0906" w:rsidR="004B180E" w:rsidRPr="00ED4E49" w:rsidRDefault="0026213B" w:rsidP="00C321CE">
      <w:pPr>
        <w:pStyle w:val="Heading1"/>
        <w:spacing w:before="120" w:after="120"/>
        <w:jc w:val="both"/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</w:pP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UNDP će uspostaviti evaluaci</w:t>
      </w:r>
      <w:r w:rsidR="00AD1BD7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oni panel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, koji će ocenjivati sve podnete predloge projekata na osnovu kriterijuma navedenih u ovom javnom pozivu i </w:t>
      </w:r>
      <w:r w:rsidR="00900F2C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oda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brati rešenja (</w:t>
      </w:r>
      <w:r w:rsidR="00BD57FF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najviše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 jedno po JLS) koja će biti </w:t>
      </w:r>
      <w:r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predložena za sufinansiranje, sa ili bez dodatnih uslova </w:t>
      </w:r>
      <w:r w:rsidR="00900F2C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koj</w:t>
      </w:r>
      <w:r w:rsidR="007C3D9F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e je neophodno</w:t>
      </w:r>
      <w:r w:rsidR="00900F2C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</w:t>
      </w:r>
      <w:r w:rsidR="00541974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ispuniti</w:t>
      </w:r>
      <w:r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u fazi ugovaranja</w:t>
      </w:r>
      <w:r w:rsidR="00406ACF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</w:t>
      </w:r>
      <w:r w:rsidR="00406ACF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(evaluacioni panel će definisati ove uslove)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. Konačnu odluku o sufinansiranju (uključujući i odobrenje </w:t>
      </w:r>
      <w:r w:rsidR="00A67035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traženih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 izmena </w:t>
      </w:r>
      <w:r w:rsidR="006C0833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koje JLS treba da ispuni 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u fazi ugovaranja) doneće Projektni odbor EU za Zelenu agendu u Srbiji. </w:t>
      </w:r>
    </w:p>
    <w:p w14:paraId="21672AC1" w14:textId="6B301776" w:rsidR="00CB01A3" w:rsidRPr="00ED4E49" w:rsidRDefault="0026213B" w:rsidP="00C321CE">
      <w:pPr>
        <w:pStyle w:val="Heading1"/>
        <w:spacing w:before="120" w:after="120"/>
        <w:jc w:val="both"/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</w:pP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Priprema ugovora će uključivati </w:t>
      </w:r>
      <w:r w:rsidR="00B55F6B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dijalog</w:t>
      </w:r>
      <w:r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sa </w:t>
      </w:r>
      <w:r w:rsidR="00B55F6B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podnosiocem prijave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 kako bi </w:t>
      </w:r>
      <w:r w:rsidR="0037204F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bile unete</w:t>
      </w:r>
      <w:r w:rsidR="0016739A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izmene</w:t>
      </w:r>
      <w:r w:rsidR="00EE1774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u predlog mere</w:t>
      </w:r>
      <w:r w:rsidR="0016739A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</w:t>
      </w:r>
      <w:r w:rsidR="0037204F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u skladu sa zahtevima evaluacionog p</w:t>
      </w:r>
      <w:r w:rsidR="00173817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anela </w:t>
      </w:r>
      <w:r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i izvršil</w:t>
      </w:r>
      <w:r w:rsidR="0016739A"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>a</w:t>
      </w:r>
      <w:r w:rsidRPr="00ED4E49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sr-Latn-RS"/>
        </w:rPr>
        <w:t xml:space="preserve"> odgovarajuća prilagođavanja predloga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, čime bi se </w:t>
      </w:r>
      <w:r w:rsidR="000D75CC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uskladili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 tehnički ili finansijski aspekti projekta. Usklađenost može zahtevati dodatne informacije od strane podnosioca </w:t>
      </w:r>
      <w:r w:rsidR="00EF0AA8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prijave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, </w:t>
      </w:r>
      <w:r w:rsidR="000D75CC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š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to će biti preduslov za potpisivanje ugovora. UNDP će potpisati ugovor o finansiranju sa </w:t>
      </w:r>
      <w:r w:rsidR="00010ED5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JLS 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čije mere su odobrene i svi </w:t>
      </w:r>
      <w:r w:rsidR="00010ED5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zahtevi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 xml:space="preserve"> za izmenu (u fazi evaluacije) su ispunjeni od strane </w:t>
      </w:r>
      <w:r w:rsidR="00602232"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podnosioca prijave</w:t>
      </w:r>
      <w:r w:rsidRPr="00ED4E49">
        <w:rPr>
          <w:rFonts w:asciiTheme="minorHAnsi" w:eastAsiaTheme="minorEastAsia" w:hAnsiTheme="minorHAnsi" w:cstheme="minorBidi"/>
          <w:color w:val="auto"/>
          <w:sz w:val="24"/>
          <w:szCs w:val="24"/>
          <w:lang w:val="sr-Latn-RS"/>
        </w:rPr>
        <w:t>.</w:t>
      </w:r>
    </w:p>
    <w:p w14:paraId="43AB4C92" w14:textId="48D068B9" w:rsidR="004B180E" w:rsidRPr="00ED4E49" w:rsidRDefault="00A47D05" w:rsidP="00725FE7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t>Sprovođenje</w:t>
      </w:r>
    </w:p>
    <w:p w14:paraId="58E74E8B" w14:textId="77777777" w:rsidR="003D73D1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 xml:space="preserve">Sve JLS koje budu izabrane za sufinansiranje u okviru ovog Poziva odrediće jednu osobu koja će biti u direktnom kontaktu sa predstavnicima UNDP-a tokom sprovođenja </w:t>
      </w:r>
      <w:r w:rsidR="00165F6F" w:rsidRPr="00ED4E49">
        <w:rPr>
          <w:lang w:val="sr-Latn-RS"/>
        </w:rPr>
        <w:t>m</w:t>
      </w:r>
      <w:r w:rsidRPr="00ED4E49">
        <w:rPr>
          <w:lang w:val="sr-Latn-RS"/>
        </w:rPr>
        <w:t xml:space="preserve">ere </w:t>
      </w:r>
      <w:r w:rsidR="00165F6F" w:rsidRPr="00ED4E49">
        <w:rPr>
          <w:lang w:val="sr-Latn-RS"/>
        </w:rPr>
        <w:t>unapređenja</w:t>
      </w:r>
      <w:r w:rsidRPr="00ED4E49">
        <w:rPr>
          <w:lang w:val="sr-Latn-RS"/>
        </w:rPr>
        <w:t xml:space="preserve"> kvaliteta vazduha. </w:t>
      </w:r>
    </w:p>
    <w:p w14:paraId="08F06EF4" w14:textId="77777777" w:rsidR="003D73D1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>UNDP će održavati redovne individualne sastanke sa kontakt osobama svih JLS koje primaju p</w:t>
      </w:r>
      <w:r w:rsidR="003D73D1" w:rsidRPr="00ED4E49">
        <w:rPr>
          <w:lang w:val="sr-Latn-RS"/>
        </w:rPr>
        <w:t>odršku</w:t>
      </w:r>
      <w:r w:rsidRPr="00ED4E49">
        <w:rPr>
          <w:lang w:val="sr-Latn-RS"/>
        </w:rPr>
        <w:t xml:space="preserve">. </w:t>
      </w:r>
    </w:p>
    <w:p w14:paraId="1EC714A9" w14:textId="77777777" w:rsidR="003D73D1" w:rsidRPr="00ED4E49" w:rsidRDefault="003D73D1" w:rsidP="00725FE7">
      <w:pPr>
        <w:spacing w:before="120" w:after="120"/>
        <w:rPr>
          <w:lang w:val="sr-Latn-RS"/>
        </w:rPr>
      </w:pPr>
    </w:p>
    <w:p w14:paraId="50FCCDF1" w14:textId="77777777" w:rsidR="00AF723B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 xml:space="preserve">Kontakt podaci </w:t>
      </w:r>
    </w:p>
    <w:p w14:paraId="4CD6B977" w14:textId="77777777" w:rsidR="00AF723B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 xml:space="preserve">Za više informacija posetite </w:t>
      </w:r>
    </w:p>
    <w:p w14:paraId="07C4361B" w14:textId="77777777" w:rsidR="00AF723B" w:rsidRPr="00ED4E49" w:rsidRDefault="004D1649" w:rsidP="00725FE7">
      <w:pPr>
        <w:spacing w:before="120" w:after="120"/>
        <w:rPr>
          <w:lang w:val="sr-Latn-RS"/>
        </w:rPr>
      </w:pPr>
      <w:hyperlink r:id="rId15" w:history="1">
        <w:r w:rsidR="00AF723B" w:rsidRPr="00ED4E49">
          <w:rPr>
            <w:rStyle w:val="Hyperlink"/>
            <w:lang w:val="sr-Latn-RS"/>
          </w:rPr>
          <w:t>https://zelena-agenda.euzatebe.rs/rs/konkursi</w:t>
        </w:r>
      </w:hyperlink>
      <w:r w:rsidR="00AF723B" w:rsidRPr="00ED4E49">
        <w:rPr>
          <w:lang w:val="sr-Latn-RS"/>
        </w:rPr>
        <w:t xml:space="preserve"> </w:t>
      </w:r>
    </w:p>
    <w:p w14:paraId="5E63645E" w14:textId="77777777" w:rsidR="001E17F2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>Ukoliko imate dodatnih pitanja, obratite nam se na sledeću e-</w:t>
      </w:r>
      <w:r w:rsidR="001E17F2" w:rsidRPr="00ED4E49">
        <w:rPr>
          <w:lang w:val="sr-Latn-RS"/>
        </w:rPr>
        <w:t xml:space="preserve">mail </w:t>
      </w:r>
      <w:r w:rsidRPr="00ED4E49">
        <w:rPr>
          <w:lang w:val="sr-Latn-RS"/>
        </w:rPr>
        <w:t xml:space="preserve">adresu: </w:t>
      </w:r>
    </w:p>
    <w:p w14:paraId="14C8627A" w14:textId="49B732CB" w:rsidR="001E17F2" w:rsidRPr="00ED4E49" w:rsidRDefault="004D1649" w:rsidP="00725FE7">
      <w:pPr>
        <w:spacing w:before="120" w:after="120"/>
        <w:rPr>
          <w:lang w:val="sr-Latn-RS"/>
        </w:rPr>
      </w:pPr>
      <w:hyperlink r:id="rId16" w:history="1">
        <w:r w:rsidR="001E17F2" w:rsidRPr="00ED4E49">
          <w:rPr>
            <w:rStyle w:val="Hyperlink"/>
            <w:lang w:val="sr-Latn-RS"/>
          </w:rPr>
          <w:t>zelena.agenda.rs@undp.org</w:t>
        </w:r>
      </w:hyperlink>
      <w:r w:rsidR="001E17F2" w:rsidRPr="00ED4E49">
        <w:rPr>
          <w:lang w:val="sr-Latn-RS"/>
        </w:rPr>
        <w:t xml:space="preserve">  </w:t>
      </w:r>
    </w:p>
    <w:p w14:paraId="34523572" w14:textId="77777777" w:rsidR="001E17F2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 xml:space="preserve">ili pozivom na sledeći broj: </w:t>
      </w:r>
    </w:p>
    <w:p w14:paraId="742BBFC7" w14:textId="0440A0C2" w:rsidR="00E81441" w:rsidRPr="00ED4E49" w:rsidRDefault="00BB1DFC" w:rsidP="00725FE7">
      <w:pPr>
        <w:spacing w:before="120" w:after="120"/>
        <w:rPr>
          <w:lang w:val="sr-Latn-RS"/>
        </w:rPr>
      </w:pPr>
      <w:r w:rsidRPr="00ED4E49">
        <w:rPr>
          <w:lang w:val="sr-Latn-RS"/>
        </w:rPr>
        <w:t>06</w:t>
      </w:r>
      <w:r w:rsidR="00634331" w:rsidRPr="00ED4E49">
        <w:rPr>
          <w:lang w:val="sr-Latn-RS"/>
        </w:rPr>
        <w:t>2</w:t>
      </w:r>
      <w:r w:rsidRPr="00ED4E49">
        <w:rPr>
          <w:lang w:val="sr-Latn-RS"/>
        </w:rPr>
        <w:t>/</w:t>
      </w:r>
      <w:r w:rsidR="00C321CE" w:rsidRPr="00ED4E49">
        <w:rPr>
          <w:lang w:val="sr-Latn-RS"/>
        </w:rPr>
        <w:t>270-408</w:t>
      </w:r>
      <w:r w:rsidR="00E81441" w:rsidRPr="00ED4E49">
        <w:rPr>
          <w:lang w:val="sr-Latn-RS"/>
        </w:rPr>
        <w:br w:type="page"/>
      </w:r>
    </w:p>
    <w:p w14:paraId="0332965D" w14:textId="3BE3E8F5" w:rsidR="00B56466" w:rsidRPr="00ED4E49" w:rsidRDefault="005F6C44" w:rsidP="00B56466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lastRenderedPageBreak/>
        <w:t xml:space="preserve">Prilog I – Opis </w:t>
      </w:r>
      <w:r w:rsidR="00602232" w:rsidRPr="00ED4E49">
        <w:rPr>
          <w:rFonts w:asciiTheme="minorHAnsi" w:hAnsiTheme="minorHAnsi" w:cstheme="minorHAnsi"/>
          <w:lang w:val="sr-Latn-RS"/>
        </w:rPr>
        <w:t>mere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5"/>
        <w:gridCol w:w="6965"/>
      </w:tblGrid>
      <w:tr w:rsidR="00B94B78" w:rsidRPr="00ED4E49" w14:paraId="03D8C41A" w14:textId="77777777" w:rsidTr="7B6849DA">
        <w:tc>
          <w:tcPr>
            <w:tcW w:w="13930" w:type="dxa"/>
            <w:gridSpan w:val="2"/>
          </w:tcPr>
          <w:p w14:paraId="7B68F054" w14:textId="7564FC0D" w:rsidR="00B94B78" w:rsidRPr="00ED4E49" w:rsidRDefault="00B94B78" w:rsidP="00B94B78">
            <w:pPr>
              <w:jc w:val="center"/>
              <w:rPr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DETALJI JLS KOJA SE PRIJAVLJUJE NA POZIV</w:t>
            </w:r>
          </w:p>
        </w:tc>
      </w:tr>
      <w:tr w:rsidR="002A286D" w:rsidRPr="00ED4E49" w14:paraId="6FB1511A" w14:textId="77777777" w:rsidTr="7B6849DA">
        <w:tc>
          <w:tcPr>
            <w:tcW w:w="6965" w:type="dxa"/>
          </w:tcPr>
          <w:p w14:paraId="2DE7C56E" w14:textId="4F7C34DA" w:rsidR="006B6EF8" w:rsidRPr="00ED4E49" w:rsidRDefault="006B6EF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Opština/Grad</w:t>
            </w:r>
          </w:p>
        </w:tc>
        <w:tc>
          <w:tcPr>
            <w:tcW w:w="6965" w:type="dxa"/>
          </w:tcPr>
          <w:p w14:paraId="2F8DD857" w14:textId="77777777" w:rsidR="006B6EF8" w:rsidRPr="00ED4E49" w:rsidRDefault="006B6EF8" w:rsidP="00D932E3">
            <w:pPr>
              <w:jc w:val="both"/>
              <w:rPr>
                <w:lang w:val="sr-Latn-RS"/>
              </w:rPr>
            </w:pPr>
          </w:p>
        </w:tc>
      </w:tr>
      <w:tr w:rsidR="002A286D" w:rsidRPr="00ED4E49" w14:paraId="03E7D8DA" w14:textId="77777777" w:rsidTr="7B6849DA">
        <w:tc>
          <w:tcPr>
            <w:tcW w:w="6965" w:type="dxa"/>
          </w:tcPr>
          <w:p w14:paraId="008147F0" w14:textId="0831D0A7" w:rsidR="006B6EF8" w:rsidRPr="00ED4E49" w:rsidRDefault="006B6EF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Adresa </w:t>
            </w:r>
          </w:p>
        </w:tc>
        <w:tc>
          <w:tcPr>
            <w:tcW w:w="6965" w:type="dxa"/>
          </w:tcPr>
          <w:p w14:paraId="7AB16E78" w14:textId="77777777" w:rsidR="006B6EF8" w:rsidRPr="00ED4E49" w:rsidRDefault="006B6EF8" w:rsidP="00D932E3">
            <w:pPr>
              <w:jc w:val="both"/>
              <w:rPr>
                <w:lang w:val="sr-Latn-RS"/>
              </w:rPr>
            </w:pPr>
          </w:p>
        </w:tc>
      </w:tr>
      <w:tr w:rsidR="002A286D" w:rsidRPr="00ED4E49" w14:paraId="05D7B461" w14:textId="77777777" w:rsidTr="7B6849DA">
        <w:tc>
          <w:tcPr>
            <w:tcW w:w="6965" w:type="dxa"/>
          </w:tcPr>
          <w:p w14:paraId="7076C762" w14:textId="4DB08167" w:rsidR="006B6EF8" w:rsidRPr="00ED4E49" w:rsidRDefault="006B6EF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Površina </w:t>
            </w:r>
          </w:p>
        </w:tc>
        <w:tc>
          <w:tcPr>
            <w:tcW w:w="6965" w:type="dxa"/>
          </w:tcPr>
          <w:p w14:paraId="17CBF08B" w14:textId="77777777" w:rsidR="006B6EF8" w:rsidRPr="00ED4E49" w:rsidRDefault="006B6EF8" w:rsidP="00D932E3">
            <w:pPr>
              <w:jc w:val="both"/>
              <w:rPr>
                <w:lang w:val="sr-Latn-RS"/>
              </w:rPr>
            </w:pPr>
          </w:p>
        </w:tc>
      </w:tr>
      <w:tr w:rsidR="002A286D" w:rsidRPr="00ED4E49" w14:paraId="2B0A51BB" w14:textId="77777777" w:rsidTr="7B6849DA">
        <w:tc>
          <w:tcPr>
            <w:tcW w:w="6965" w:type="dxa"/>
          </w:tcPr>
          <w:p w14:paraId="3F2FA356" w14:textId="28F11596" w:rsidR="006B6EF8" w:rsidRPr="00ED4E49" w:rsidRDefault="006B6EF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Broj stanovnika</w:t>
            </w:r>
          </w:p>
        </w:tc>
        <w:tc>
          <w:tcPr>
            <w:tcW w:w="6965" w:type="dxa"/>
          </w:tcPr>
          <w:p w14:paraId="2199F9A1" w14:textId="77777777" w:rsidR="006B6EF8" w:rsidRPr="00ED4E49" w:rsidRDefault="006B6EF8" w:rsidP="00D932E3">
            <w:pPr>
              <w:jc w:val="both"/>
              <w:rPr>
                <w:lang w:val="sr-Latn-RS"/>
              </w:rPr>
            </w:pPr>
          </w:p>
        </w:tc>
      </w:tr>
      <w:tr w:rsidR="002A286D" w:rsidRPr="00ED4E49" w14:paraId="6FD74825" w14:textId="77777777" w:rsidTr="7B6849DA">
        <w:tc>
          <w:tcPr>
            <w:tcW w:w="6965" w:type="dxa"/>
          </w:tcPr>
          <w:p w14:paraId="45EE4E45" w14:textId="1DEA8F48" w:rsidR="006B6EF8" w:rsidRPr="00ED4E49" w:rsidRDefault="006B6EF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Kontakt osoba (ime, prezime, funkcija i broj telefona)</w:t>
            </w:r>
          </w:p>
        </w:tc>
        <w:tc>
          <w:tcPr>
            <w:tcW w:w="6965" w:type="dxa"/>
          </w:tcPr>
          <w:p w14:paraId="623D9703" w14:textId="77777777" w:rsidR="006B6EF8" w:rsidRPr="00ED4E49" w:rsidRDefault="006B6EF8" w:rsidP="00D932E3">
            <w:pPr>
              <w:jc w:val="both"/>
              <w:rPr>
                <w:lang w:val="sr-Latn-RS"/>
              </w:rPr>
            </w:pPr>
          </w:p>
        </w:tc>
      </w:tr>
      <w:tr w:rsidR="002A286D" w:rsidRPr="00ED4E49" w14:paraId="37EBAA70" w14:textId="77777777" w:rsidTr="7B6849DA">
        <w:tc>
          <w:tcPr>
            <w:tcW w:w="6965" w:type="dxa"/>
          </w:tcPr>
          <w:p w14:paraId="30F7AF86" w14:textId="646D04D2" w:rsidR="006B6EF8" w:rsidRPr="00ED4E49" w:rsidRDefault="006B6EF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E-mail kontakt osobe</w:t>
            </w:r>
          </w:p>
        </w:tc>
        <w:tc>
          <w:tcPr>
            <w:tcW w:w="6965" w:type="dxa"/>
          </w:tcPr>
          <w:p w14:paraId="291579BA" w14:textId="77777777" w:rsidR="006B6EF8" w:rsidRPr="00ED4E49" w:rsidRDefault="006B6EF8" w:rsidP="00D932E3">
            <w:pPr>
              <w:jc w:val="both"/>
              <w:rPr>
                <w:lang w:val="sr-Latn-RS"/>
              </w:rPr>
            </w:pPr>
          </w:p>
        </w:tc>
      </w:tr>
      <w:tr w:rsidR="00040E79" w:rsidRPr="00ED4E49" w14:paraId="2DFB308F" w14:textId="77777777" w:rsidTr="7B6849DA">
        <w:tc>
          <w:tcPr>
            <w:tcW w:w="6965" w:type="dxa"/>
          </w:tcPr>
          <w:p w14:paraId="0F1A1416" w14:textId="1B1215FD" w:rsidR="005F6C44" w:rsidRPr="00ED4E49" w:rsidRDefault="00460733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U</w:t>
            </w:r>
            <w:r w:rsidRPr="00ED4E49">
              <w:rPr>
                <w:lang w:val="de-CH"/>
              </w:rPr>
              <w:t>koliko je primenljivo, ime partnerske institucije, ime i prezime kontakt osobe</w:t>
            </w:r>
            <w:r w:rsidR="006736D3" w:rsidRPr="00ED4E49">
              <w:rPr>
                <w:lang w:val="de-CH"/>
              </w:rPr>
              <w:t>, funkcija, broj telefona i e-mail</w:t>
            </w:r>
          </w:p>
        </w:tc>
        <w:tc>
          <w:tcPr>
            <w:tcW w:w="6965" w:type="dxa"/>
          </w:tcPr>
          <w:p w14:paraId="76815107" w14:textId="77777777" w:rsidR="005F6C44" w:rsidRPr="00ED4E49" w:rsidRDefault="005F6C44" w:rsidP="00D932E3">
            <w:pPr>
              <w:jc w:val="both"/>
              <w:rPr>
                <w:lang w:val="sr-Latn-RS"/>
              </w:rPr>
            </w:pPr>
          </w:p>
        </w:tc>
      </w:tr>
      <w:tr w:rsidR="00751566" w:rsidRPr="00ED4E49" w14:paraId="2359A324" w14:textId="77777777" w:rsidTr="7B6849DA">
        <w:tc>
          <w:tcPr>
            <w:tcW w:w="13930" w:type="dxa"/>
            <w:gridSpan w:val="2"/>
          </w:tcPr>
          <w:p w14:paraId="4841E777" w14:textId="6DE805D5" w:rsidR="00751566" w:rsidRPr="00ED4E49" w:rsidRDefault="00751566" w:rsidP="00751566">
            <w:pPr>
              <w:jc w:val="center"/>
              <w:rPr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KVALITET VAZDUHA</w:t>
            </w:r>
          </w:p>
        </w:tc>
      </w:tr>
      <w:tr w:rsidR="00B94B78" w:rsidRPr="00ED4E49" w14:paraId="0BC810E8" w14:textId="77777777" w:rsidTr="7B6849DA">
        <w:tc>
          <w:tcPr>
            <w:tcW w:w="13930" w:type="dxa"/>
            <w:gridSpan w:val="2"/>
          </w:tcPr>
          <w:p w14:paraId="78EAF5C9" w14:textId="20B9D4A0" w:rsidR="00B94B78" w:rsidRPr="00ED4E49" w:rsidRDefault="00B94B78" w:rsidP="00D932E3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Kakav je kvalitet vazduha u opštini u poslednjih pet godina?</w:t>
            </w:r>
            <w:r w:rsidR="00C14718" w:rsidRPr="00ED4E49">
              <w:rPr>
                <w:lang w:val="sr-Latn-RS"/>
              </w:rPr>
              <w:t xml:space="preserve"> </w:t>
            </w:r>
            <w:r w:rsidRPr="00ED4E49">
              <w:rPr>
                <w:lang w:val="sr-Latn-RS"/>
              </w:rPr>
              <w:t>Navesti parametre koji govore o kvalitetu vazduha</w:t>
            </w:r>
            <w:r w:rsidR="005C0434" w:rsidRPr="00ED4E49">
              <w:rPr>
                <w:lang w:val="sr-Latn-RS"/>
              </w:rPr>
              <w:t xml:space="preserve"> i nj</w:t>
            </w:r>
            <w:r w:rsidR="00943B6D" w:rsidRPr="00ED4E49">
              <w:rPr>
                <w:lang w:val="sr-Latn-RS"/>
              </w:rPr>
              <w:t>ihov</w:t>
            </w:r>
            <w:r w:rsidR="005C0434" w:rsidRPr="00ED4E49">
              <w:rPr>
                <w:lang w:val="sr-Latn-RS"/>
              </w:rPr>
              <w:t xml:space="preserve"> negativan uticaj</w:t>
            </w:r>
            <w:r w:rsidRPr="00ED4E49">
              <w:rPr>
                <w:lang w:val="sr-Latn-RS"/>
              </w:rPr>
              <w:t xml:space="preserve"> prema zvaničnim podacima, ili </w:t>
            </w:r>
            <w:r w:rsidR="007D705A" w:rsidRPr="00ED4E49">
              <w:rPr>
                <w:lang w:val="sr-Latn-RS"/>
              </w:rPr>
              <w:t xml:space="preserve">dostaviti </w:t>
            </w:r>
            <w:r w:rsidRPr="00ED4E49">
              <w:rPr>
                <w:lang w:val="sr-Latn-RS"/>
              </w:rPr>
              <w:t xml:space="preserve">informacije koje ukazuju na postojeći problem sa kvalitetom vazduha. </w:t>
            </w:r>
            <w:r w:rsidR="00187A23" w:rsidRPr="00ED4E49">
              <w:rPr>
                <w:lang w:val="sr-Latn-RS"/>
              </w:rPr>
              <w:t>Navesti dominantnu zagađujuću materiju. Prikazati inventar emisija dominantne zagađujuće materije ili opisati procenjene najvažnije izvore emisija dominantne zagađujuće materije na neki drugi način.</w:t>
            </w:r>
          </w:p>
          <w:p w14:paraId="1667161D" w14:textId="6AB5F814" w:rsidR="00221106" w:rsidRPr="00ED4E49" w:rsidRDefault="00221106" w:rsidP="00D932E3">
            <w:pPr>
              <w:jc w:val="both"/>
              <w:rPr>
                <w:lang w:val="sr-Latn-RS"/>
              </w:rPr>
            </w:pPr>
          </w:p>
        </w:tc>
      </w:tr>
      <w:tr w:rsidR="00C14718" w:rsidRPr="00ED4E49" w14:paraId="6D488F40" w14:textId="77777777" w:rsidTr="7B6849DA">
        <w:tc>
          <w:tcPr>
            <w:tcW w:w="13930" w:type="dxa"/>
            <w:gridSpan w:val="2"/>
          </w:tcPr>
          <w:p w14:paraId="351121C0" w14:textId="7589C79E" w:rsidR="00C14718" w:rsidRPr="00ED4E49" w:rsidRDefault="0050060E" w:rsidP="00B94B78">
            <w:pPr>
              <w:jc w:val="center"/>
              <w:rPr>
                <w:b/>
                <w:bCs/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 xml:space="preserve">STATUS </w:t>
            </w:r>
            <w:r w:rsidR="005B4E4F" w:rsidRPr="00ED4E49">
              <w:rPr>
                <w:b/>
                <w:bCs/>
                <w:lang w:val="sr-Latn-RS"/>
              </w:rPr>
              <w:t>PLANA KVALITETA VAZDUHA</w:t>
            </w:r>
            <w:r w:rsidR="001C1965" w:rsidRPr="00ED4E49">
              <w:rPr>
                <w:b/>
                <w:bCs/>
                <w:lang w:val="sr-Latn-RS"/>
              </w:rPr>
              <w:t xml:space="preserve"> I/ILI</w:t>
            </w:r>
            <w:r w:rsidR="005B4E4F" w:rsidRPr="00ED4E49">
              <w:rPr>
                <w:b/>
                <w:bCs/>
                <w:lang w:val="sr-Latn-RS"/>
              </w:rPr>
              <w:t xml:space="preserve"> KRATKOROČNOG AKCIONOG PLANA</w:t>
            </w:r>
            <w:r w:rsidR="001C1965" w:rsidRPr="00ED4E49">
              <w:rPr>
                <w:b/>
                <w:bCs/>
                <w:lang w:val="sr-Latn-RS"/>
              </w:rPr>
              <w:t xml:space="preserve"> (</w:t>
            </w:r>
            <w:r w:rsidR="00D452A7" w:rsidRPr="00ED4E49">
              <w:rPr>
                <w:b/>
                <w:bCs/>
                <w:lang w:val="sr-Latn-RS"/>
              </w:rPr>
              <w:t xml:space="preserve">Za JLS koje nemaju obavezu izrade PKV/KAP, status </w:t>
            </w:r>
            <w:r w:rsidR="006A62E4" w:rsidRPr="00ED4E49">
              <w:rPr>
                <w:b/>
                <w:bCs/>
                <w:lang w:val="sr-Latn-RS"/>
              </w:rPr>
              <w:t>drugih planskih dokumenata u koja je JLS ugradila mere zaštite vazduha)</w:t>
            </w:r>
            <w:r w:rsidR="005B4E4F" w:rsidRPr="00ED4E49">
              <w:rPr>
                <w:b/>
                <w:bCs/>
                <w:lang w:val="sr-Latn-RS"/>
              </w:rPr>
              <w:t xml:space="preserve"> </w:t>
            </w:r>
          </w:p>
        </w:tc>
      </w:tr>
      <w:tr w:rsidR="00C14718" w:rsidRPr="00ED4E49" w14:paraId="5A2659E5" w14:textId="77777777" w:rsidTr="7B6849DA">
        <w:tc>
          <w:tcPr>
            <w:tcW w:w="13930" w:type="dxa"/>
            <w:gridSpan w:val="2"/>
          </w:tcPr>
          <w:p w14:paraId="27376865" w14:textId="43914B3F" w:rsidR="004E5DFC" w:rsidRPr="00ED4E49" w:rsidRDefault="00373CBC" w:rsidP="007107A7">
            <w:pPr>
              <w:pStyle w:val="ListParagraph"/>
              <w:numPr>
                <w:ilvl w:val="0"/>
                <w:numId w:val="12"/>
              </w:numPr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Za JLS </w:t>
            </w:r>
            <w:r w:rsidR="005B7D56" w:rsidRPr="00ED4E49">
              <w:rPr>
                <w:lang w:val="sr-Latn-RS"/>
              </w:rPr>
              <w:t xml:space="preserve">koje </w:t>
            </w:r>
            <w:r w:rsidR="00446877" w:rsidRPr="00ED4E49">
              <w:rPr>
                <w:lang w:val="sr-Latn-RS"/>
              </w:rPr>
              <w:t xml:space="preserve">su izradile ili </w:t>
            </w:r>
            <w:r w:rsidR="007E4D7A" w:rsidRPr="00ED4E49">
              <w:rPr>
                <w:lang w:val="sr-Latn-RS"/>
              </w:rPr>
              <w:t>usvojile</w:t>
            </w:r>
            <w:r w:rsidR="000C7BE1" w:rsidRPr="00ED4E49">
              <w:rPr>
                <w:lang w:val="sr-Latn-RS"/>
              </w:rPr>
              <w:t xml:space="preserve"> </w:t>
            </w:r>
            <w:r w:rsidR="00866D08" w:rsidRPr="00ED4E49">
              <w:rPr>
                <w:lang w:val="sr-Latn-RS"/>
              </w:rPr>
              <w:t>PKV i/ili KAP, o</w:t>
            </w:r>
            <w:r w:rsidR="00CA7E8B" w:rsidRPr="00ED4E49">
              <w:rPr>
                <w:lang w:val="sr-Latn-RS"/>
              </w:rPr>
              <w:t>brazložiti status</w:t>
            </w:r>
            <w:r w:rsidR="00212EC9" w:rsidRPr="00ED4E49">
              <w:rPr>
                <w:lang w:val="sr-Latn-RS"/>
              </w:rPr>
              <w:t xml:space="preserve"> PKV i/ili KAP </w:t>
            </w:r>
            <w:r w:rsidR="00CA7E8B" w:rsidRPr="00ED4E49">
              <w:rPr>
                <w:lang w:val="sr-Latn-RS"/>
              </w:rPr>
              <w:t xml:space="preserve">koji je JLS </w:t>
            </w:r>
            <w:r w:rsidR="00BD1C5C" w:rsidRPr="00ED4E49">
              <w:rPr>
                <w:lang w:val="sr-Latn-RS"/>
              </w:rPr>
              <w:t>razvila/unapredila</w:t>
            </w:r>
            <w:r w:rsidR="007E4D7A" w:rsidRPr="00ED4E49">
              <w:rPr>
                <w:lang w:val="sr-Latn-RS"/>
              </w:rPr>
              <w:t xml:space="preserve">, </w:t>
            </w:r>
            <w:r w:rsidR="00BD1C5C" w:rsidRPr="00ED4E49">
              <w:rPr>
                <w:lang w:val="sr-Latn-RS"/>
              </w:rPr>
              <w:t xml:space="preserve">a </w:t>
            </w:r>
            <w:r w:rsidR="00D727C3" w:rsidRPr="00ED4E49">
              <w:rPr>
                <w:lang w:val="sr-Latn-RS"/>
              </w:rPr>
              <w:t>koji sadrži meru koju JLS predlaže za sufinansiranje:</w:t>
            </w:r>
            <w:r w:rsidR="00AC491D" w:rsidRPr="00ED4E49">
              <w:rPr>
                <w:lang w:val="sr-Latn-RS"/>
              </w:rPr>
              <w:t xml:space="preserve"> </w:t>
            </w:r>
            <w:r w:rsidR="00075797" w:rsidRPr="00ED4E49">
              <w:rPr>
                <w:lang w:val="sr-Latn-RS"/>
              </w:rPr>
              <w:t>da li je</w:t>
            </w:r>
            <w:r w:rsidR="00D727C3" w:rsidRPr="00ED4E49">
              <w:rPr>
                <w:lang w:val="sr-Latn-RS"/>
              </w:rPr>
              <w:t xml:space="preserve"> </w:t>
            </w:r>
            <w:r w:rsidR="00747B11" w:rsidRPr="00ED4E49">
              <w:rPr>
                <w:lang w:val="sr-Latn-RS"/>
              </w:rPr>
              <w:t>P</w:t>
            </w:r>
            <w:r w:rsidR="00D727C3" w:rsidRPr="00ED4E49">
              <w:rPr>
                <w:lang w:val="sr-Latn-RS"/>
              </w:rPr>
              <w:t>lan</w:t>
            </w:r>
            <w:r w:rsidR="00075797" w:rsidRPr="00ED4E49">
              <w:rPr>
                <w:lang w:val="sr-Latn-RS"/>
              </w:rPr>
              <w:t xml:space="preserve"> </w:t>
            </w:r>
            <w:r w:rsidR="006722F5" w:rsidRPr="00ED4E49">
              <w:rPr>
                <w:lang w:val="sr-Latn-RS"/>
              </w:rPr>
              <w:t>zvanično usvojen</w:t>
            </w:r>
            <w:r w:rsidR="0067302E" w:rsidRPr="00ED4E49">
              <w:rPr>
                <w:lang w:val="sr-Latn-RS"/>
              </w:rPr>
              <w:t>, odobren</w:t>
            </w:r>
            <w:r w:rsidR="00075797" w:rsidRPr="00ED4E49">
              <w:rPr>
                <w:lang w:val="sr-Latn-RS"/>
              </w:rPr>
              <w:t xml:space="preserve"> od strane </w:t>
            </w:r>
            <w:r w:rsidR="00462578" w:rsidRPr="00ED4E49">
              <w:rPr>
                <w:lang w:val="sr-Latn-RS"/>
              </w:rPr>
              <w:t>M</w:t>
            </w:r>
            <w:r w:rsidR="00075797" w:rsidRPr="00ED4E49">
              <w:rPr>
                <w:lang w:val="sr-Latn-RS"/>
              </w:rPr>
              <w:t>inistarstva</w:t>
            </w:r>
            <w:r w:rsidR="00462578" w:rsidRPr="00ED4E49">
              <w:rPr>
                <w:lang w:val="sr-Latn-RS"/>
              </w:rPr>
              <w:t xml:space="preserve"> zaštite životne sredine</w:t>
            </w:r>
            <w:r w:rsidR="00075797" w:rsidRPr="00ED4E49">
              <w:rPr>
                <w:lang w:val="sr-Latn-RS"/>
              </w:rPr>
              <w:t>,</w:t>
            </w:r>
            <w:r w:rsidR="005D22E7" w:rsidRPr="00ED4E49">
              <w:rPr>
                <w:lang w:val="sr-Latn-RS"/>
              </w:rPr>
              <w:t xml:space="preserve"> dostavljen na saglasnost</w:t>
            </w:r>
            <w:r w:rsidR="00075797" w:rsidRPr="00ED4E49">
              <w:rPr>
                <w:lang w:val="sr-Latn-RS"/>
              </w:rPr>
              <w:t xml:space="preserve"> </w:t>
            </w:r>
            <w:r w:rsidR="005D22E7" w:rsidRPr="00ED4E49">
              <w:rPr>
                <w:lang w:val="sr-Latn-RS"/>
              </w:rPr>
              <w:t>ili je spreman</w:t>
            </w:r>
            <w:r w:rsidR="00DF17F9" w:rsidRPr="00ED4E49">
              <w:rPr>
                <w:lang w:val="sr-Latn-RS"/>
              </w:rPr>
              <w:t xml:space="preserve"> za dostavljanje na saglasnost</w:t>
            </w:r>
            <w:r w:rsidR="00AC491D" w:rsidRPr="00ED4E49">
              <w:rPr>
                <w:lang w:val="sr-Latn-RS"/>
              </w:rPr>
              <w:t>?</w:t>
            </w:r>
            <w:r w:rsidR="004E5DFC" w:rsidRPr="00ED4E49">
              <w:rPr>
                <w:lang w:val="sr-Latn-RS"/>
              </w:rPr>
              <w:t xml:space="preserve"> </w:t>
            </w:r>
            <w:r w:rsidR="00220984" w:rsidRPr="00ED4E49">
              <w:rPr>
                <w:lang w:val="sr-Latn-RS"/>
              </w:rPr>
              <w:t xml:space="preserve">Obrazložiti unapređenja </w:t>
            </w:r>
            <w:r w:rsidR="00B47C8F" w:rsidRPr="00ED4E49">
              <w:rPr>
                <w:lang w:val="sr-Latn-RS"/>
              </w:rPr>
              <w:t>P</w:t>
            </w:r>
            <w:r w:rsidR="00220984" w:rsidRPr="00ED4E49">
              <w:rPr>
                <w:lang w:val="sr-Latn-RS"/>
              </w:rPr>
              <w:t xml:space="preserve">lana </w:t>
            </w:r>
            <w:r w:rsidR="004136EE" w:rsidRPr="00ED4E49">
              <w:rPr>
                <w:lang w:val="sr-Latn-RS"/>
              </w:rPr>
              <w:t>načinjena u okviru projekta, i p</w:t>
            </w:r>
            <w:r w:rsidR="004E5DFC" w:rsidRPr="00ED4E49">
              <w:rPr>
                <w:lang w:val="sr-Latn-RS"/>
              </w:rPr>
              <w:t xml:space="preserve">riložiti tekst </w:t>
            </w:r>
            <w:r w:rsidR="006F2ADD" w:rsidRPr="00ED4E49">
              <w:rPr>
                <w:lang w:val="sr-Latn-RS"/>
              </w:rPr>
              <w:t>P</w:t>
            </w:r>
            <w:r w:rsidR="004E5DFC" w:rsidRPr="00ED4E49">
              <w:rPr>
                <w:lang w:val="sr-Latn-RS"/>
              </w:rPr>
              <w:t>lana</w:t>
            </w:r>
            <w:r w:rsidR="00385B85" w:rsidRPr="00ED4E49">
              <w:rPr>
                <w:lang w:val="sr-Latn-RS"/>
              </w:rPr>
              <w:t xml:space="preserve"> kao </w:t>
            </w:r>
            <w:r w:rsidR="00E1567E" w:rsidRPr="00ED4E49">
              <w:rPr>
                <w:lang w:val="sr-Latn-RS"/>
              </w:rPr>
              <w:t xml:space="preserve">prilog </w:t>
            </w:r>
            <w:r w:rsidR="004E5DFC" w:rsidRPr="00ED4E49">
              <w:rPr>
                <w:lang w:val="sr-Latn-RS"/>
              </w:rPr>
              <w:t>uz ov</w:t>
            </w:r>
            <w:r w:rsidR="00385B85" w:rsidRPr="00ED4E49">
              <w:rPr>
                <w:lang w:val="sr-Latn-RS"/>
              </w:rPr>
              <w:t>u prijavu.</w:t>
            </w:r>
          </w:p>
          <w:p w14:paraId="13AC758D" w14:textId="2F2E9F8B" w:rsidR="008C37E9" w:rsidRPr="00ED4E49" w:rsidRDefault="1B02BAB1" w:rsidP="00BA6791">
            <w:pPr>
              <w:pStyle w:val="ListParagraph"/>
              <w:numPr>
                <w:ilvl w:val="0"/>
                <w:numId w:val="12"/>
              </w:numPr>
              <w:rPr>
                <w:lang w:val="sr-Latn-RS"/>
              </w:rPr>
            </w:pPr>
            <w:r w:rsidRPr="00ED4E49">
              <w:rPr>
                <w:lang w:val="sr-Latn-RS"/>
              </w:rPr>
              <w:t>Za JLS koje nemaju obavezu izrade PKV/KAP</w:t>
            </w:r>
            <w:r w:rsidR="22FCEBCC" w:rsidRPr="00ED4E49">
              <w:rPr>
                <w:lang w:val="sr-Latn-RS"/>
              </w:rPr>
              <w:t xml:space="preserve">, obrazložiti status drugih planskih dokumenata u koja je JLS ugradila mere zaštite vazduha, i priložiti tekst Plana kao </w:t>
            </w:r>
            <w:r w:rsidR="35F8ACED" w:rsidRPr="00ED4E49">
              <w:rPr>
                <w:lang w:val="sr-Latn-RS"/>
              </w:rPr>
              <w:t xml:space="preserve">prilog </w:t>
            </w:r>
            <w:r w:rsidR="22FCEBCC" w:rsidRPr="00ED4E49">
              <w:rPr>
                <w:lang w:val="sr-Latn-RS"/>
              </w:rPr>
              <w:t>uz ovu prijavu.</w:t>
            </w:r>
          </w:p>
        </w:tc>
      </w:tr>
      <w:tr w:rsidR="00B94B78" w:rsidRPr="00ED4E49" w14:paraId="5ABD15AE" w14:textId="77777777" w:rsidTr="7B6849DA">
        <w:tc>
          <w:tcPr>
            <w:tcW w:w="13930" w:type="dxa"/>
            <w:gridSpan w:val="2"/>
          </w:tcPr>
          <w:p w14:paraId="39E32988" w14:textId="4605F049" w:rsidR="00B94B78" w:rsidRPr="00ED4E49" w:rsidRDefault="00B94B78" w:rsidP="00B94B78">
            <w:pPr>
              <w:jc w:val="center"/>
              <w:rPr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MERA</w:t>
            </w:r>
          </w:p>
        </w:tc>
      </w:tr>
      <w:tr w:rsidR="00B94B78" w:rsidRPr="00ED4E49" w14:paraId="3CAD9809" w14:textId="77777777" w:rsidTr="7B6849DA">
        <w:tc>
          <w:tcPr>
            <w:tcW w:w="13930" w:type="dxa"/>
            <w:gridSpan w:val="2"/>
          </w:tcPr>
          <w:p w14:paraId="58A3B6A5" w14:textId="6F972894" w:rsidR="00DF3AA2" w:rsidRPr="00ED4E49" w:rsidRDefault="004C71E7" w:rsidP="0057784C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Detaljno predstaviti</w:t>
            </w:r>
            <w:r w:rsidR="001E3765" w:rsidRPr="00ED4E49">
              <w:rPr>
                <w:lang w:val="sr-Latn-RS"/>
              </w:rPr>
              <w:t xml:space="preserve"> </w:t>
            </w:r>
            <w:r w:rsidR="001E3765" w:rsidRPr="00ED4E49">
              <w:rPr>
                <w:b/>
                <w:bCs/>
                <w:u w:val="single"/>
                <w:lang w:val="sr-Latn-RS"/>
              </w:rPr>
              <w:t>cilj</w:t>
            </w:r>
            <w:r w:rsidR="001E3765" w:rsidRPr="00ED4E49">
              <w:rPr>
                <w:lang w:val="sr-Latn-RS"/>
              </w:rPr>
              <w:t xml:space="preserve"> predložene</w:t>
            </w:r>
            <w:r w:rsidRPr="00ED4E49">
              <w:rPr>
                <w:lang w:val="sr-Latn-RS"/>
              </w:rPr>
              <w:t xml:space="preserve"> </w:t>
            </w:r>
            <w:r w:rsidR="00621A70" w:rsidRPr="00ED4E49">
              <w:rPr>
                <w:lang w:val="sr-Latn-RS"/>
              </w:rPr>
              <w:t>mer</w:t>
            </w:r>
            <w:r w:rsidR="001E3765" w:rsidRPr="00ED4E49">
              <w:rPr>
                <w:lang w:val="sr-Latn-RS"/>
              </w:rPr>
              <w:t>e</w:t>
            </w:r>
            <w:r w:rsidR="00621A70" w:rsidRPr="00ED4E49">
              <w:rPr>
                <w:lang w:val="sr-Latn-RS"/>
              </w:rPr>
              <w:t xml:space="preserve"> </w:t>
            </w:r>
            <w:r w:rsidR="001C07BF" w:rsidRPr="00ED4E49">
              <w:rPr>
                <w:lang w:val="sr-Latn-RS"/>
              </w:rPr>
              <w:t xml:space="preserve">(s fokusom na </w:t>
            </w:r>
            <w:r w:rsidR="0071323B" w:rsidRPr="00ED4E49">
              <w:rPr>
                <w:lang w:val="sr-Latn-RS"/>
              </w:rPr>
              <w:t>efekat smanjenja zagađenja vazduha u JLS</w:t>
            </w:r>
            <w:r w:rsidR="001C07BF" w:rsidRPr="00ED4E49">
              <w:rPr>
                <w:lang w:val="sr-Latn-RS"/>
              </w:rPr>
              <w:t>)</w:t>
            </w:r>
            <w:r w:rsidR="00A81852" w:rsidRPr="00ED4E49">
              <w:rPr>
                <w:lang w:val="sr-Latn-RS"/>
              </w:rPr>
              <w:t>;</w:t>
            </w:r>
          </w:p>
          <w:p w14:paraId="5DC83026" w14:textId="2CA821DC" w:rsidR="000B47E2" w:rsidRPr="00ED4E49" w:rsidRDefault="00AF0ADF" w:rsidP="00E218D5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Predstavite detaljan </w:t>
            </w:r>
            <w:r w:rsidR="00F6294F" w:rsidRPr="00ED4E49">
              <w:rPr>
                <w:lang w:val="sr-Latn-RS"/>
              </w:rPr>
              <w:t xml:space="preserve">opis </w:t>
            </w:r>
            <w:r w:rsidR="00DD306C" w:rsidRPr="00ED4E49">
              <w:rPr>
                <w:lang w:val="sr-Latn-RS"/>
              </w:rPr>
              <w:t xml:space="preserve">planiranih </w:t>
            </w:r>
            <w:r w:rsidR="00DD306C" w:rsidRPr="00ED4E49">
              <w:rPr>
                <w:b/>
                <w:bCs/>
                <w:u w:val="single"/>
                <w:lang w:val="sr-Latn-RS"/>
              </w:rPr>
              <w:t>aktivnosti</w:t>
            </w:r>
            <w:r w:rsidR="00837624" w:rsidRPr="00ED4E49">
              <w:rPr>
                <w:b/>
                <w:bCs/>
                <w:lang w:val="sr-Latn-RS"/>
              </w:rPr>
              <w:t xml:space="preserve"> </w:t>
            </w:r>
            <w:r w:rsidR="00DC613B" w:rsidRPr="00ED4E49">
              <w:rPr>
                <w:lang w:val="sr-Latn-RS"/>
              </w:rPr>
              <w:t xml:space="preserve">koje će se sprovesti </w:t>
            </w:r>
            <w:r w:rsidR="00F6294F" w:rsidRPr="00ED4E49">
              <w:rPr>
                <w:lang w:val="sr-Latn-RS"/>
              </w:rPr>
              <w:t>u okviru implementacije mere</w:t>
            </w:r>
            <w:r w:rsidR="00074447" w:rsidRPr="00ED4E49">
              <w:rPr>
                <w:lang w:val="sr-Latn-RS"/>
              </w:rPr>
              <w:t xml:space="preserve"> i </w:t>
            </w:r>
            <w:r w:rsidR="00F6294F" w:rsidRPr="00ED4E49">
              <w:rPr>
                <w:lang w:val="sr-Latn-RS"/>
              </w:rPr>
              <w:t xml:space="preserve">navesti precizno </w:t>
            </w:r>
            <w:r w:rsidR="00DD306C" w:rsidRPr="00ED4E49">
              <w:rPr>
                <w:lang w:val="sr-Latn-RS"/>
              </w:rPr>
              <w:t>akter</w:t>
            </w:r>
            <w:r w:rsidR="00F6294F" w:rsidRPr="00ED4E49">
              <w:rPr>
                <w:lang w:val="sr-Latn-RS"/>
              </w:rPr>
              <w:t>e</w:t>
            </w:r>
            <w:r w:rsidR="00DD306C" w:rsidRPr="00ED4E49">
              <w:rPr>
                <w:lang w:val="sr-Latn-RS"/>
              </w:rPr>
              <w:t xml:space="preserve"> koji su zaduženi za sprovođenje</w:t>
            </w:r>
            <w:r w:rsidR="00F6294F" w:rsidRPr="00ED4E49">
              <w:rPr>
                <w:lang w:val="sr-Latn-RS"/>
              </w:rPr>
              <w:t xml:space="preserve"> aktivnosti</w:t>
            </w:r>
            <w:r w:rsidR="00B60C7A" w:rsidRPr="00ED4E49">
              <w:rPr>
                <w:lang w:val="sr-Latn-RS"/>
              </w:rPr>
              <w:t>;</w:t>
            </w:r>
          </w:p>
          <w:p w14:paraId="09CBA33D" w14:textId="1E2B4C19" w:rsidR="007F30AE" w:rsidRPr="00ED4E49" w:rsidRDefault="1F40990E" w:rsidP="00E218D5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Objasniti </w:t>
            </w:r>
            <w:r w:rsidR="43120902" w:rsidRPr="00ED4E49">
              <w:rPr>
                <w:lang w:val="sr-Latn-RS"/>
              </w:rPr>
              <w:t>da li su ispunjeni</w:t>
            </w:r>
            <w:r w:rsidRPr="00ED4E49">
              <w:rPr>
                <w:lang w:val="sr-Latn-RS"/>
              </w:rPr>
              <w:t xml:space="preserve"> </w:t>
            </w:r>
            <w:r w:rsidR="2B183873" w:rsidRPr="00ED4E49">
              <w:rPr>
                <w:lang w:val="sr-Latn-RS"/>
              </w:rPr>
              <w:t xml:space="preserve">preduslovi </w:t>
            </w:r>
            <w:r w:rsidRPr="00ED4E49">
              <w:rPr>
                <w:lang w:val="sr-Latn-RS"/>
              </w:rPr>
              <w:t>za implementaciju</w:t>
            </w:r>
            <w:r w:rsidR="086D56F8" w:rsidRPr="00ED4E49">
              <w:rPr>
                <w:lang w:val="sr-Latn-RS"/>
              </w:rPr>
              <w:t xml:space="preserve">: </w:t>
            </w:r>
            <w:r w:rsidR="7876A995" w:rsidRPr="00ED4E49">
              <w:rPr>
                <w:lang w:val="sr-Latn-RS"/>
              </w:rPr>
              <w:t xml:space="preserve">da li </w:t>
            </w:r>
            <w:r w:rsidR="40426C51" w:rsidRPr="00ED4E49">
              <w:rPr>
                <w:lang w:val="sr-Latn-RS"/>
              </w:rPr>
              <w:t xml:space="preserve">su obezbeđene potrebne dozvole i tehnička dokumentacija </w:t>
            </w:r>
            <w:r w:rsidR="425A7BA7" w:rsidRPr="00ED4E49">
              <w:rPr>
                <w:lang w:val="sr-Latn-RS"/>
              </w:rPr>
              <w:t>(</w:t>
            </w:r>
            <w:r w:rsidR="40426C51" w:rsidRPr="00ED4E49">
              <w:rPr>
                <w:lang w:val="sr-Latn-RS"/>
              </w:rPr>
              <w:t>ukoliko je potrebn</w:t>
            </w:r>
            <w:r w:rsidR="36E96FA8" w:rsidRPr="00ED4E49">
              <w:rPr>
                <w:lang w:val="sr-Latn-RS"/>
              </w:rPr>
              <w:t>o)</w:t>
            </w:r>
            <w:r w:rsidR="2A2CFE94" w:rsidRPr="00ED4E49">
              <w:rPr>
                <w:lang w:val="sr-Latn-RS"/>
              </w:rPr>
              <w:t>, da li su odvojena sredstva u budžetu itd.)</w:t>
            </w:r>
            <w:r w:rsidRPr="00ED4E49">
              <w:rPr>
                <w:lang w:val="sr-Latn-RS"/>
              </w:rPr>
              <w:t>;</w:t>
            </w:r>
          </w:p>
          <w:p w14:paraId="41696B9D" w14:textId="4927B523" w:rsidR="00E218D5" w:rsidRPr="00ED4E49" w:rsidRDefault="284B481C" w:rsidP="00E218D5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lastRenderedPageBreak/>
              <w:t xml:space="preserve">Precizirati </w:t>
            </w:r>
            <w:r w:rsidR="0CFF76B3" w:rsidRPr="00ED4E49">
              <w:rPr>
                <w:b/>
                <w:bCs/>
                <w:u w:val="single"/>
                <w:lang w:val="sr-Latn-RS"/>
              </w:rPr>
              <w:t>tehničke pojedinosti</w:t>
            </w:r>
            <w:r w:rsidR="0CFF76B3" w:rsidRPr="00ED4E49">
              <w:rPr>
                <w:lang w:val="sr-Latn-RS"/>
              </w:rPr>
              <w:t xml:space="preserve"> ukoliko projekat </w:t>
            </w:r>
            <w:r w:rsidR="2FE8E5F6" w:rsidRPr="00ED4E49">
              <w:rPr>
                <w:lang w:val="sr-Latn-RS"/>
              </w:rPr>
              <w:t>uključuje</w:t>
            </w:r>
            <w:r w:rsidR="0CFF76B3" w:rsidRPr="00ED4E49">
              <w:rPr>
                <w:lang w:val="sr-Latn-RS"/>
              </w:rPr>
              <w:t xml:space="preserve"> </w:t>
            </w:r>
            <w:r w:rsidR="0951AFE8" w:rsidRPr="00ED4E49">
              <w:rPr>
                <w:lang w:val="sr-Latn-RS"/>
              </w:rPr>
              <w:t xml:space="preserve">nabavku/ugradnju opreme, </w:t>
            </w:r>
            <w:r w:rsidR="5499A40B" w:rsidRPr="00ED4E49">
              <w:rPr>
                <w:lang w:val="sr-Latn-RS"/>
              </w:rPr>
              <w:t xml:space="preserve">tehničke radove itd. </w:t>
            </w:r>
            <w:r w:rsidR="085323BF" w:rsidRPr="00ED4E49">
              <w:rPr>
                <w:lang w:val="sr-Latn-RS"/>
              </w:rPr>
              <w:t xml:space="preserve">U slučaju </w:t>
            </w:r>
            <w:r w:rsidR="0A6F5789" w:rsidRPr="00ED4E49">
              <w:rPr>
                <w:lang w:val="sr-Latn-RS"/>
              </w:rPr>
              <w:t xml:space="preserve">„mekih“ mera, </w:t>
            </w:r>
            <w:r w:rsidR="70E779A7" w:rsidRPr="00ED4E49">
              <w:rPr>
                <w:lang w:val="sr-Latn-RS"/>
              </w:rPr>
              <w:t xml:space="preserve">detaljno predstaviti pojedinosti </w:t>
            </w:r>
            <w:r w:rsidR="49508DD2" w:rsidRPr="00ED4E49">
              <w:rPr>
                <w:lang w:val="sr-Latn-RS"/>
              </w:rPr>
              <w:t>obuka, edukacija, kampanja itd.</w:t>
            </w:r>
            <w:r w:rsidR="2D263C81" w:rsidRPr="00ED4E49">
              <w:rPr>
                <w:lang w:val="sr-Latn-RS"/>
              </w:rPr>
              <w:t xml:space="preserve"> (ukoliko je primenjivo, priložiti propratnu tehničku dokumentaciju)</w:t>
            </w:r>
            <w:r w:rsidR="00D03DED" w:rsidRPr="00ED4E49">
              <w:rPr>
                <w:lang w:val="sr-Latn-RS"/>
              </w:rPr>
              <w:t>;</w:t>
            </w:r>
          </w:p>
          <w:p w14:paraId="7D262584" w14:textId="7D187BB1" w:rsidR="00931CFD" w:rsidRPr="00ED4E49" w:rsidRDefault="004B7A59" w:rsidP="00E218D5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FBBF4" wp14:editId="2D42AAD8">
                      <wp:simplePos x="0" y="0"/>
                      <wp:positionH relativeFrom="column">
                        <wp:posOffset>-61155</wp:posOffset>
                      </wp:positionH>
                      <wp:positionV relativeFrom="paragraph">
                        <wp:posOffset>213995</wp:posOffset>
                      </wp:positionV>
                      <wp:extent cx="8830945" cy="22225"/>
                      <wp:effectExtent l="0" t="0" r="27305" b="349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30945" cy="22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      <w:pict w14:anchorId="4CEDA03E">
      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4.8pt,16.85pt" to="690.55pt,18.6pt" w14:anchorId="7B59E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">
                      <v:stroke joinstyle="miter"/>
                    </v:line>
                  </w:pict>
                </mc:Fallback>
              </mc:AlternateContent>
            </w:r>
            <w:r w:rsidR="00931CFD" w:rsidRPr="00ED4E49">
              <w:rPr>
                <w:lang w:val="sr-Latn-RS"/>
              </w:rPr>
              <w:t>Precizirati</w:t>
            </w:r>
            <w:r w:rsidR="009C40DE" w:rsidRPr="00ED4E49">
              <w:rPr>
                <w:lang w:val="sr-Latn-RS"/>
              </w:rPr>
              <w:t xml:space="preserve"> </w:t>
            </w:r>
            <w:r w:rsidR="00ED7FBE" w:rsidRPr="00ED4E49">
              <w:rPr>
                <w:b/>
                <w:bCs/>
                <w:u w:val="single"/>
                <w:lang w:val="sr-Latn-RS"/>
              </w:rPr>
              <w:t>preduslove i resurse</w:t>
            </w:r>
            <w:r w:rsidR="00EA1C8C" w:rsidRPr="00ED4E49">
              <w:rPr>
                <w:lang w:val="sr-Latn-RS"/>
              </w:rPr>
              <w:t xml:space="preserve"> potrebne za uspešnu implementaciju projekta.</w:t>
            </w:r>
          </w:p>
          <w:p w14:paraId="3B19450F" w14:textId="453AD55F" w:rsidR="009C40DE" w:rsidRPr="00ED4E49" w:rsidRDefault="009C40DE" w:rsidP="00F93FF6">
            <w:pPr>
              <w:ind w:left="360"/>
              <w:jc w:val="both"/>
              <w:rPr>
                <w:lang w:val="sr-Latn-RS"/>
              </w:rPr>
            </w:pPr>
          </w:p>
          <w:p w14:paraId="3971333E" w14:textId="78914CB3" w:rsidR="00CB01D7" w:rsidRPr="00ED4E49" w:rsidRDefault="00E218D5" w:rsidP="00E218D5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P</w:t>
            </w:r>
            <w:r w:rsidR="00F6294F" w:rsidRPr="00ED4E49">
              <w:rPr>
                <w:lang w:val="sr-Latn-RS"/>
              </w:rPr>
              <w:t>recizirati</w:t>
            </w:r>
            <w:r w:rsidR="00DD306C" w:rsidRPr="00ED4E49">
              <w:rPr>
                <w:lang w:val="sr-Latn-RS"/>
              </w:rPr>
              <w:t xml:space="preserve"> </w:t>
            </w:r>
            <w:r w:rsidR="00DD306C" w:rsidRPr="00ED4E49">
              <w:rPr>
                <w:b/>
                <w:bCs/>
                <w:lang w:val="sr-Latn-RS"/>
              </w:rPr>
              <w:t>vremenski okvir</w:t>
            </w:r>
            <w:r w:rsidR="00D332FF" w:rsidRPr="00ED4E49">
              <w:rPr>
                <w:lang w:val="sr-Latn-RS"/>
              </w:rPr>
              <w:t xml:space="preserve"> za implementaciju aktivnosti po </w:t>
            </w:r>
            <w:r w:rsidR="00432F2C" w:rsidRPr="00ED4E49">
              <w:rPr>
                <w:lang w:val="sr-Latn-RS"/>
              </w:rPr>
              <w:t>kvartalima, u sledećoj tabeli:</w:t>
            </w:r>
            <w:r w:rsidR="00DD306C" w:rsidRPr="00ED4E49">
              <w:rPr>
                <w:lang w:val="sr-Latn-RS"/>
              </w:rPr>
              <w:t xml:space="preserve"> </w:t>
            </w:r>
          </w:p>
          <w:p w14:paraId="1E82A895" w14:textId="77777777" w:rsidR="00432F2C" w:rsidRPr="00ED4E49" w:rsidRDefault="00432F2C" w:rsidP="00F93FF6">
            <w:pPr>
              <w:pStyle w:val="ListParagraph"/>
              <w:rPr>
                <w:lang w:val="sr-Latn-RS"/>
              </w:rPr>
            </w:pPr>
          </w:p>
          <w:tbl>
            <w:tblPr>
              <w:tblStyle w:val="TableGrid"/>
              <w:tblW w:w="0" w:type="auto"/>
              <w:tblInd w:w="2092" w:type="dxa"/>
              <w:tblLook w:val="04A0" w:firstRow="1" w:lastRow="0" w:firstColumn="1" w:lastColumn="0" w:noHBand="0" w:noVBand="1"/>
            </w:tblPr>
            <w:tblGrid>
              <w:gridCol w:w="3777"/>
              <w:gridCol w:w="1080"/>
              <w:gridCol w:w="1115"/>
              <w:gridCol w:w="1225"/>
              <w:gridCol w:w="1080"/>
            </w:tblGrid>
            <w:tr w:rsidR="002A286D" w:rsidRPr="00ED4E49" w14:paraId="095CFF4C" w14:textId="77777777">
              <w:tc>
                <w:tcPr>
                  <w:tcW w:w="3777" w:type="dxa"/>
                  <w:vMerge w:val="restart"/>
                  <w:vAlign w:val="center"/>
                </w:tcPr>
                <w:p w14:paraId="20904B70" w14:textId="350EBA28" w:rsidR="004B7A59" w:rsidRPr="00ED4E49" w:rsidRDefault="004B7A59" w:rsidP="004B7A5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D4E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PLANIRANE AKTIVNOSTI</w:t>
                  </w:r>
                </w:p>
                <w:p w14:paraId="5AAAB9AA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4500" w:type="dxa"/>
                  <w:gridSpan w:val="4"/>
                  <w:vAlign w:val="center"/>
                </w:tcPr>
                <w:p w14:paraId="62A18E84" w14:textId="1FF477E4" w:rsidR="004B7A59" w:rsidRPr="00ED4E49" w:rsidRDefault="004B7A59" w:rsidP="004B7A59">
                  <w:pPr>
                    <w:jc w:val="center"/>
                    <w:rPr>
                      <w:rFonts w:cstheme="minorHAnsi"/>
                      <w:lang w:val="en-GB"/>
                    </w:rPr>
                  </w:pPr>
                  <w:r w:rsidRPr="00ED4E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Vremenski okvir</w:t>
                  </w:r>
                </w:p>
              </w:tc>
            </w:tr>
            <w:tr w:rsidR="00C33AAB" w:rsidRPr="00ED4E49" w14:paraId="108D9EC4" w14:textId="77777777">
              <w:tc>
                <w:tcPr>
                  <w:tcW w:w="3777" w:type="dxa"/>
                  <w:vMerge/>
                </w:tcPr>
                <w:p w14:paraId="77636F5D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CB42E9C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  <w:r w:rsidRPr="00ED4E49">
                    <w:rPr>
                      <w:rFonts w:ascii="Arial" w:hAnsi="Arial" w:cs="Arial"/>
                      <w:sz w:val="20"/>
                      <w:szCs w:val="20"/>
                    </w:rPr>
                    <w:t>Q1</w:t>
                  </w:r>
                </w:p>
              </w:tc>
              <w:tc>
                <w:tcPr>
                  <w:tcW w:w="1115" w:type="dxa"/>
                  <w:vAlign w:val="center"/>
                </w:tcPr>
                <w:p w14:paraId="676CD8D5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  <w:r w:rsidRPr="00ED4E49">
                    <w:rPr>
                      <w:rFonts w:ascii="Arial" w:hAnsi="Arial" w:cs="Arial"/>
                      <w:sz w:val="20"/>
                      <w:szCs w:val="20"/>
                    </w:rPr>
                    <w:t>Q1</w:t>
                  </w:r>
                </w:p>
              </w:tc>
              <w:tc>
                <w:tcPr>
                  <w:tcW w:w="1225" w:type="dxa"/>
                  <w:vAlign w:val="center"/>
                </w:tcPr>
                <w:p w14:paraId="55C74C21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  <w:r w:rsidRPr="00ED4E49">
                    <w:rPr>
                      <w:rFonts w:ascii="Arial" w:hAnsi="Arial" w:cs="Arial"/>
                      <w:sz w:val="20"/>
                      <w:szCs w:val="20"/>
                    </w:rPr>
                    <w:t>Q3</w:t>
                  </w:r>
                </w:p>
              </w:tc>
              <w:tc>
                <w:tcPr>
                  <w:tcW w:w="1080" w:type="dxa"/>
                  <w:vAlign w:val="center"/>
                </w:tcPr>
                <w:p w14:paraId="59C06547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  <w:r w:rsidRPr="00ED4E49">
                    <w:rPr>
                      <w:rFonts w:ascii="Arial" w:hAnsi="Arial" w:cs="Arial"/>
                      <w:sz w:val="20"/>
                      <w:szCs w:val="20"/>
                    </w:rPr>
                    <w:t>Q4</w:t>
                  </w:r>
                </w:p>
              </w:tc>
            </w:tr>
            <w:tr w:rsidR="00C33AAB" w:rsidRPr="00ED4E49" w14:paraId="6D194D2E" w14:textId="77777777">
              <w:tc>
                <w:tcPr>
                  <w:tcW w:w="3777" w:type="dxa"/>
                </w:tcPr>
                <w:p w14:paraId="505F860B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7BA63BD8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15" w:type="dxa"/>
                </w:tcPr>
                <w:p w14:paraId="3352C43B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225" w:type="dxa"/>
                </w:tcPr>
                <w:p w14:paraId="093EE188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4C5EC691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C33AAB" w:rsidRPr="00ED4E49" w14:paraId="6E7D71D5" w14:textId="77777777">
              <w:tc>
                <w:tcPr>
                  <w:tcW w:w="3777" w:type="dxa"/>
                </w:tcPr>
                <w:p w14:paraId="4350BBD4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0B42968D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15" w:type="dxa"/>
                </w:tcPr>
                <w:p w14:paraId="14964D3B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225" w:type="dxa"/>
                </w:tcPr>
                <w:p w14:paraId="651D9823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3B627066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C33AAB" w:rsidRPr="00ED4E49" w14:paraId="35C8E64B" w14:textId="77777777">
              <w:tc>
                <w:tcPr>
                  <w:tcW w:w="3777" w:type="dxa"/>
                </w:tcPr>
                <w:p w14:paraId="7E566DE5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54C2E48C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15" w:type="dxa"/>
                </w:tcPr>
                <w:p w14:paraId="53C6C086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225" w:type="dxa"/>
                </w:tcPr>
                <w:p w14:paraId="0AD4C394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1F5FB1A6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C33AAB" w:rsidRPr="00ED4E49" w14:paraId="738376A3" w14:textId="77777777">
              <w:tc>
                <w:tcPr>
                  <w:tcW w:w="3777" w:type="dxa"/>
                </w:tcPr>
                <w:p w14:paraId="670F952C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5BDAB2F7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15" w:type="dxa"/>
                </w:tcPr>
                <w:p w14:paraId="7010A2D7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225" w:type="dxa"/>
                </w:tcPr>
                <w:p w14:paraId="49440EA3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52F258DB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  <w:tr w:rsidR="00C33AAB" w:rsidRPr="00ED4E49" w14:paraId="54F90789" w14:textId="77777777">
              <w:tc>
                <w:tcPr>
                  <w:tcW w:w="3777" w:type="dxa"/>
                </w:tcPr>
                <w:p w14:paraId="78DDC8FC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6F747184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115" w:type="dxa"/>
                </w:tcPr>
                <w:p w14:paraId="6133CC76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225" w:type="dxa"/>
                </w:tcPr>
                <w:p w14:paraId="1B37C048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  <w:tc>
                <w:tcPr>
                  <w:tcW w:w="1080" w:type="dxa"/>
                </w:tcPr>
                <w:p w14:paraId="44D855D5" w14:textId="77777777" w:rsidR="004B7A59" w:rsidRPr="00ED4E49" w:rsidRDefault="004B7A59" w:rsidP="004B7A59">
                  <w:pPr>
                    <w:jc w:val="both"/>
                    <w:rPr>
                      <w:rFonts w:cstheme="minorHAnsi"/>
                      <w:lang w:val="en-GB"/>
                    </w:rPr>
                  </w:pPr>
                </w:p>
              </w:tc>
            </w:tr>
          </w:tbl>
          <w:p w14:paraId="010B031A" w14:textId="7CB33D6E" w:rsidR="00432F2C" w:rsidRPr="00ED4E49" w:rsidRDefault="004B7A59" w:rsidP="00432F2C">
            <w:pPr>
              <w:jc w:val="both"/>
              <w:rPr>
                <w:lang w:val="sr-Latn-RS"/>
              </w:rPr>
            </w:pPr>
            <w:r w:rsidRPr="00ED4E49">
              <w:rPr>
                <w:noProof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3489AAD" wp14:editId="45CE2F87">
                      <wp:simplePos x="0" y="0"/>
                      <wp:positionH relativeFrom="column">
                        <wp:posOffset>-79570</wp:posOffset>
                      </wp:positionH>
                      <wp:positionV relativeFrom="paragraph">
                        <wp:posOffset>164514</wp:posOffset>
                      </wp:positionV>
                      <wp:extent cx="8846575" cy="7815"/>
                      <wp:effectExtent l="0" t="0" r="31115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46575" cy="78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        <w:pict w14:anchorId="4BFC8119">
                    <v:line id="Straight Connector 3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6.25pt,12.95pt" to="690.35pt,13.55pt" w14:anchorId="05C4A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">
                      <v:stroke joinstyle="miter"/>
                    </v:line>
                  </w:pict>
                </mc:Fallback>
              </mc:AlternateContent>
            </w:r>
          </w:p>
          <w:p w14:paraId="6CA4D310" w14:textId="77777777" w:rsidR="00432F2C" w:rsidRPr="00ED4E49" w:rsidRDefault="00432F2C" w:rsidP="00F93FF6">
            <w:pPr>
              <w:jc w:val="both"/>
              <w:rPr>
                <w:lang w:val="sr-Latn-RS"/>
              </w:rPr>
            </w:pPr>
          </w:p>
          <w:p w14:paraId="622DE972" w14:textId="3AACEEDB" w:rsidR="00BC1088" w:rsidRPr="00ED4E49" w:rsidRDefault="00CD454D" w:rsidP="004248A1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</w:t>
            </w:r>
            <w:r w:rsidR="00CB01D7" w:rsidRPr="00ED4E49">
              <w:rPr>
                <w:lang w:val="sr-Latn-RS"/>
              </w:rPr>
              <w:t xml:space="preserve">etaljno razraditi </w:t>
            </w:r>
            <w:r w:rsidR="00CB01D7" w:rsidRPr="00ED4E49">
              <w:rPr>
                <w:b/>
                <w:bCs/>
                <w:u w:val="single"/>
                <w:lang w:val="sr-Latn-RS"/>
              </w:rPr>
              <w:t>budžet projekta</w:t>
            </w:r>
            <w:r w:rsidR="00C73C5B" w:rsidRPr="00ED4E49">
              <w:rPr>
                <w:lang w:val="sr-Latn-RS"/>
              </w:rPr>
              <w:t xml:space="preserve"> i predstaviti raspodelu sredstava po aktivnostima, budžetskim linijama, fazama</w:t>
            </w:r>
            <w:r w:rsidR="005C5196" w:rsidRPr="00ED4E49">
              <w:rPr>
                <w:lang w:val="sr-Latn-RS"/>
              </w:rPr>
              <w:t xml:space="preserve">, i izvoru finansiranja (u tabeli u nastavku). </w:t>
            </w:r>
            <w:r w:rsidR="0080151A" w:rsidRPr="00ED4E49">
              <w:rPr>
                <w:lang w:val="sr-Latn-RS"/>
              </w:rPr>
              <w:t>Za sufinansiranje obezbeđeno od strane JLS</w:t>
            </w:r>
            <w:r w:rsidR="00EC28C5" w:rsidRPr="00ED4E49">
              <w:rPr>
                <w:lang w:val="sr-Latn-RS"/>
              </w:rPr>
              <w:t xml:space="preserve"> (od najmanje </w:t>
            </w:r>
            <w:r w:rsidR="00BC1088" w:rsidRPr="00ED4E49">
              <w:rPr>
                <w:lang w:val="sr-Latn-RS"/>
              </w:rPr>
              <w:t>3</w:t>
            </w:r>
            <w:r w:rsidR="00EC28C5" w:rsidRPr="00ED4E49">
              <w:rPr>
                <w:lang w:val="sr-Latn-RS"/>
              </w:rPr>
              <w:t>0%)</w:t>
            </w:r>
            <w:r w:rsidR="002A69E9" w:rsidRPr="00ED4E49">
              <w:rPr>
                <w:lang w:val="sr-Latn-RS"/>
              </w:rPr>
              <w:t>:</w:t>
            </w:r>
            <w:r w:rsidR="0080151A" w:rsidRPr="00ED4E49">
              <w:rPr>
                <w:lang w:val="sr-Latn-RS"/>
              </w:rPr>
              <w:t xml:space="preserve"> naznačiti </w:t>
            </w:r>
            <w:r w:rsidR="002A69E9" w:rsidRPr="00ED4E49">
              <w:rPr>
                <w:lang w:val="sr-Latn-RS"/>
              </w:rPr>
              <w:t xml:space="preserve">iznose i </w:t>
            </w:r>
            <w:r w:rsidR="004248A1" w:rsidRPr="00ED4E49">
              <w:rPr>
                <w:lang w:val="sr-Latn-RS"/>
              </w:rPr>
              <w:t xml:space="preserve">da li su </w:t>
            </w:r>
            <w:r w:rsidR="00945FFC" w:rsidRPr="00ED4E49">
              <w:rPr>
                <w:lang w:val="sr-Latn-RS"/>
              </w:rPr>
              <w:t>sredstva biti obezbeđena</w:t>
            </w:r>
            <w:r w:rsidR="00DB5C07" w:rsidRPr="00ED4E49">
              <w:rPr>
                <w:lang w:val="sr-Latn-RS"/>
              </w:rPr>
              <w:t xml:space="preserve"> budžeta JLS, ili su ob</w:t>
            </w:r>
            <w:r w:rsidR="00073A4E" w:rsidRPr="00ED4E49">
              <w:rPr>
                <w:lang w:val="sr-Latn-RS"/>
              </w:rPr>
              <w:t>e</w:t>
            </w:r>
            <w:r w:rsidR="00DB5C07" w:rsidRPr="00ED4E49">
              <w:rPr>
                <w:lang w:val="sr-Latn-RS"/>
              </w:rPr>
              <w:t>zbeđena iz nekog drugog izvora</w:t>
            </w:r>
            <w:r w:rsidR="0034369E" w:rsidRPr="00ED4E49">
              <w:rPr>
                <w:lang w:val="sr-Latn-RS"/>
              </w:rPr>
              <w:t xml:space="preserve"> (</w:t>
            </w:r>
            <w:r w:rsidR="00CC7A18" w:rsidRPr="00ED4E49">
              <w:rPr>
                <w:lang w:val="sr-Latn-RS"/>
              </w:rPr>
              <w:t xml:space="preserve">fondova ministarstava, </w:t>
            </w:r>
            <w:r w:rsidR="007107A7" w:rsidRPr="00ED4E49">
              <w:rPr>
                <w:lang w:val="sr-Latn-RS"/>
              </w:rPr>
              <w:t>p</w:t>
            </w:r>
            <w:r w:rsidR="00CC7A18" w:rsidRPr="00ED4E49">
              <w:rPr>
                <w:lang w:val="sr-Latn-RS"/>
              </w:rPr>
              <w:t>oslovnog sektora</w:t>
            </w:r>
            <w:r w:rsidR="001B47EB" w:rsidRPr="00ED4E49">
              <w:rPr>
                <w:lang w:val="sr-Latn-RS"/>
              </w:rPr>
              <w:t>,</w:t>
            </w:r>
            <w:r w:rsidR="00CC7A18" w:rsidRPr="00ED4E49">
              <w:rPr>
                <w:lang w:val="sr-Latn-RS"/>
              </w:rPr>
              <w:t xml:space="preserve"> i</w:t>
            </w:r>
            <w:r w:rsidR="001B47EB" w:rsidRPr="00ED4E49">
              <w:rPr>
                <w:lang w:val="sr-Latn-RS"/>
              </w:rPr>
              <w:t xml:space="preserve"> sl.</w:t>
            </w:r>
            <w:r w:rsidR="00CC7A18" w:rsidRPr="00ED4E49">
              <w:rPr>
                <w:lang w:val="sr-Latn-RS"/>
              </w:rPr>
              <w:t>)</w:t>
            </w:r>
            <w:r w:rsidR="00C63278" w:rsidRPr="00ED4E49">
              <w:rPr>
                <w:lang w:val="sr-Latn-RS"/>
              </w:rPr>
              <w:t>.</w:t>
            </w:r>
            <w:r w:rsidR="00C427E5" w:rsidRPr="00ED4E49">
              <w:rPr>
                <w:lang w:val="sr-Latn-RS"/>
              </w:rPr>
              <w:t xml:space="preserve"> </w:t>
            </w:r>
          </w:p>
          <w:p w14:paraId="55A92E8C" w14:textId="50602B8D" w:rsidR="00017BB2" w:rsidRPr="00ED4E49" w:rsidRDefault="00017BB2">
            <w:pPr>
              <w:pStyle w:val="ListParagraph"/>
              <w:numPr>
                <w:ilvl w:val="0"/>
                <w:numId w:val="10"/>
              </w:num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>Dostaviti potpisanu izjavu o sufinansiranju (Prilog 2).</w:t>
            </w:r>
          </w:p>
          <w:p w14:paraId="616DC9C8" w14:textId="02761291" w:rsidR="0036600A" w:rsidRPr="00ED4E49" w:rsidRDefault="0036600A" w:rsidP="00F93FF6">
            <w:pPr>
              <w:pStyle w:val="ListParagraph"/>
              <w:jc w:val="both"/>
              <w:rPr>
                <w:lang w:val="sr-Latn-RS"/>
              </w:rPr>
            </w:pPr>
          </w:p>
          <w:tbl>
            <w:tblPr>
              <w:tblW w:w="13704" w:type="dxa"/>
              <w:jc w:val="center"/>
              <w:tblLook w:val="04A0" w:firstRow="1" w:lastRow="0" w:firstColumn="1" w:lastColumn="0" w:noHBand="0" w:noVBand="1"/>
            </w:tblPr>
            <w:tblGrid>
              <w:gridCol w:w="4015"/>
              <w:gridCol w:w="2070"/>
              <w:gridCol w:w="2070"/>
              <w:gridCol w:w="2075"/>
              <w:gridCol w:w="1885"/>
              <w:gridCol w:w="1589"/>
            </w:tblGrid>
            <w:tr w:rsidR="006409D3" w:rsidRPr="00ED4E49" w14:paraId="560B3D7A" w14:textId="3246542C" w:rsidTr="00C376F5">
              <w:trPr>
                <w:trHeight w:val="935"/>
                <w:jc w:val="center"/>
              </w:trPr>
              <w:tc>
                <w:tcPr>
                  <w:tcW w:w="4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D0E8E" w14:textId="77777777" w:rsidR="004A21C5" w:rsidRPr="00ED4E49" w:rsidRDefault="004A21C5" w:rsidP="00C427E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Budžet</w:t>
                  </w:r>
                </w:p>
                <w:p w14:paraId="4C993705" w14:textId="77777777" w:rsidR="004A21C5" w:rsidRPr="00ED4E49" w:rsidRDefault="004A21C5" w:rsidP="00C427E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15948368" w14:textId="3D143DF2" w:rsidR="004A21C5" w:rsidRPr="00ED4E49" w:rsidRDefault="004A21C5" w:rsidP="00C427E5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3CA5BA5F" w14:textId="21F3A9A0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Faza 1 </w:t>
                  </w: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>(rok: dd/mm/</w:t>
                  </w:r>
                  <w:r w:rsidR="00B92F25"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gg</w:t>
                  </w: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)</w:t>
                  </w:r>
                </w:p>
                <w:p w14:paraId="526F77EF" w14:textId="77777777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7D81D850" w14:textId="2CE086F2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359E0DC7" w14:textId="1BBF29AE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Faza 2</w:t>
                  </w: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>(rok: dd/mm/</w:t>
                  </w:r>
                  <w:r w:rsidR="00B92F25"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gg</w:t>
                  </w: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)</w:t>
                  </w:r>
                </w:p>
                <w:p w14:paraId="016FA7F2" w14:textId="77777777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79547A5B" w14:textId="3CEB9ACA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38E6FAA8" w14:textId="0F52CD60" w:rsidR="004A21C5" w:rsidRPr="00ED4E49" w:rsidRDefault="00F5326B" w:rsidP="001D3B2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fr-FR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fr-FR"/>
                      <w14:ligatures w14:val="none"/>
                    </w:rPr>
                    <w:t>S</w:t>
                  </w:r>
                  <w:r w:rsidR="004A21C5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fr-FR"/>
                      <w14:ligatures w14:val="none"/>
                    </w:rPr>
                    <w:t>ufinansiranje iz projekta EU za Zelenu agendu</w:t>
                  </w:r>
                  <w:r w:rsidR="004A21C5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fr-FR"/>
                      <w14:ligatures w14:val="none"/>
                    </w:rPr>
                    <w:br/>
                    <w:t>(</w:t>
                  </w:r>
                  <w:r w:rsidR="00326DD2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fr-FR"/>
                      <w14:ligatures w14:val="none"/>
                    </w:rPr>
                    <w:t>$</w:t>
                  </w:r>
                  <w:r w:rsidR="004A21C5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:lang w:val="fr-FR"/>
                      <w14:ligatures w14:val="none"/>
                    </w:rPr>
                    <w:t>)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  <w:hideMark/>
                </w:tcPr>
                <w:p w14:paraId="478720A8" w14:textId="23AFCF3F" w:rsidR="004A21C5" w:rsidRPr="00ED4E49" w:rsidRDefault="006B5EBE" w:rsidP="001D3B2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D</w:t>
                  </w:r>
                  <w:r w:rsidR="004A21C5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oprinos JLS</w:t>
                  </w:r>
                  <w:r w:rsidR="004A21C5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br/>
                    <w:t>(</w:t>
                  </w:r>
                  <w:r w:rsidR="00326DD2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$</w:t>
                  </w:r>
                  <w:r w:rsidR="004A21C5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)</w:t>
                  </w:r>
                </w:p>
                <w:p w14:paraId="102AD3C7" w14:textId="0B834F55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vAlign w:val="center"/>
                </w:tcPr>
                <w:p w14:paraId="0448B22B" w14:textId="77777777" w:rsidR="004A21C5" w:rsidRPr="00ED4E49" w:rsidRDefault="004A21C5" w:rsidP="001D3B2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5396F84A" w14:textId="77777777" w:rsidR="006B5EBE" w:rsidRPr="00ED4E49" w:rsidRDefault="006B5EBE" w:rsidP="001D3B2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  <w:p w14:paraId="4F17DF58" w14:textId="147390ED" w:rsidR="00C01670" w:rsidRPr="00ED4E49" w:rsidRDefault="00C765FF" w:rsidP="001D3B2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Ukupno</w:t>
                  </w:r>
                  <w:r w:rsidR="006B5EBE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(</w:t>
                  </w:r>
                  <w:r w:rsidR="00326DD2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$</w:t>
                  </w:r>
                  <w:r w:rsidR="006B5EBE"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)</w:t>
                  </w:r>
                </w:p>
              </w:tc>
            </w:tr>
            <w:tr w:rsidR="006409D3" w:rsidRPr="00ED4E49" w14:paraId="0AFD43D2" w14:textId="3D2CE3E4" w:rsidTr="0024561C">
              <w:trPr>
                <w:trHeight w:val="314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425667" w14:textId="52AE2F69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Aktivnost 1: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73F9622A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137E0AA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7B2B9E5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3E923B64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E2F8242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12A336AB" w14:textId="79EA8F99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F969F" w14:textId="456F1880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Budžetska linija 1.1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23E2289B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363C89CB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B7EEF29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5FA9DD7F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693CE81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1D3472C2" w14:textId="69E29FF0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4F652" w14:textId="4B7D5614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Budžetska linija 1.2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41A641C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37F421D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418385D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0371BDB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61EBBF7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32EEB776" w14:textId="7C1393CF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339EC" w14:textId="437ED4E4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Budžetska linija 1.3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6271C41C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17D5AE9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11584B9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31916C26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61A6117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34BF6AB1" w14:textId="244382FF" w:rsidTr="0024561C">
              <w:trPr>
                <w:trHeight w:val="287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B00FE0D" w14:textId="70B58E6E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Aktivnost 2: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01F0231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00A3DC3F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9450ECA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5955342C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4D053712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44BCC36A" w14:textId="3DCFDB78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CDD45" w14:textId="4286BE52" w:rsidR="004A21C5" w:rsidRPr="00ED4E49" w:rsidRDefault="004A21C5" w:rsidP="00A75B6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Budžetska linija 2.1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21717929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941CC40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C456920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5DDEBB1A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6A234DBA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7CA408EE" w14:textId="237EFC55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193B9" w14:textId="2519E7B7" w:rsidR="004A21C5" w:rsidRPr="00ED4E49" w:rsidRDefault="004A21C5" w:rsidP="00A75B6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Budžetska linija 2.2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09ACEE5C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A410435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B4B355A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4F4A9E34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9A30D83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3B06AF8A" w14:textId="21C7FFD0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77CB6" w14:textId="0B7EB9CB" w:rsidR="004A21C5" w:rsidRPr="00ED4E49" w:rsidRDefault="004A21C5" w:rsidP="00A75B6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lastRenderedPageBreak/>
                    <w:t>Budžetska linija 2.3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20781B79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3AC2C421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CEAF14A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3C3792C7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0AD997E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4BFE63F9" w14:textId="65B4A569" w:rsidTr="0024561C">
              <w:trPr>
                <w:trHeight w:val="215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891368" w14:textId="7EA1470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Aktivnost 3: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7BA4131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F63C86C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20CA5FC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7A488AB6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E3A9119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3CBA9247" w14:textId="35B909E5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E2B09" w14:textId="3B6551D8" w:rsidR="004A21C5" w:rsidRPr="00ED4E49" w:rsidRDefault="004A21C5" w:rsidP="00A75B6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Budžetska linija 3.1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6D5E178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16379356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D1BFC71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65B06FB6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16BD7940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049A12BD" w14:textId="13A934B3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8A7C9E" w14:textId="0CBCF591" w:rsidR="004A21C5" w:rsidRPr="00ED4E49" w:rsidRDefault="004A21C5" w:rsidP="00A75B6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Budžetska linija 3.2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7DB9689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E2AD724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C8C63F5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0E38CB7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5D57779D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0680E221" w14:textId="0994EB9C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D905D" w14:textId="617BE1F0" w:rsidR="004A21C5" w:rsidRPr="00ED4E49" w:rsidRDefault="004A21C5" w:rsidP="00A75B6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Budžetska linija 3.3 (navesti)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A27FFFF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4B94CD07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68A54E5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23E79662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311F6297" w14:textId="77777777" w:rsidR="004A21C5" w:rsidRPr="00ED4E49" w:rsidRDefault="004A21C5" w:rsidP="00A75B6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7C5C9924" w14:textId="3530EE88" w:rsidTr="00F5326B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6FCC21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6D40B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1A3D4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6E358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C6CF5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3BAE2D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6409D3" w:rsidRPr="00ED4E49" w14:paraId="059C9EC5" w14:textId="72851184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noWrap/>
                  <w:vAlign w:val="bottom"/>
                  <w:hideMark/>
                </w:tcPr>
                <w:p w14:paraId="076BE561" w14:textId="0FAEC7CA" w:rsidR="004A21C5" w:rsidRPr="00ED4E49" w:rsidRDefault="00A403BB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Međuzbir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14B71E9" w14:textId="77777777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0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bottom"/>
                  <w:hideMark/>
                </w:tcPr>
                <w:p w14:paraId="565DCFE9" w14:textId="77777777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0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7FDF66F" w14:textId="77777777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bottom"/>
                  <w:hideMark/>
                </w:tcPr>
                <w:p w14:paraId="14E3E388" w14:textId="77777777" w:rsidR="004A21C5" w:rsidRPr="00ED4E49" w:rsidRDefault="004A21C5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0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</w:tcPr>
                <w:p w14:paraId="75FDDE00" w14:textId="06341F01" w:rsidR="004A21C5" w:rsidRPr="00ED4E49" w:rsidRDefault="00F5326B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0</w:t>
                  </w:r>
                </w:p>
              </w:tc>
            </w:tr>
            <w:tr w:rsidR="006409D3" w:rsidRPr="00ED4E49" w14:paraId="569B783D" w14:textId="5D152A61" w:rsidTr="006B5EBE">
              <w:trPr>
                <w:trHeight w:val="300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38E2E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277C5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7A1C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E7131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949A8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07A1A2" w14:textId="77777777" w:rsidR="004A21C5" w:rsidRPr="00ED4E49" w:rsidRDefault="004A21C5" w:rsidP="0036600A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  <w:tr w:rsidR="00F5326B" w:rsidRPr="00ED4E49" w14:paraId="6A47388E" w14:textId="0710ABAB" w:rsidTr="007107A7">
              <w:trPr>
                <w:trHeight w:val="458"/>
                <w:jc w:val="center"/>
              </w:trPr>
              <w:tc>
                <w:tcPr>
                  <w:tcW w:w="40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6DCE4"/>
                  <w:noWrap/>
                  <w:vAlign w:val="bottom"/>
                  <w:hideMark/>
                </w:tcPr>
                <w:p w14:paraId="25609D92" w14:textId="3220F71A" w:rsidR="00F5326B" w:rsidRPr="00ED4E49" w:rsidRDefault="00F5326B" w:rsidP="0036600A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Ukupno</w:t>
                  </w:r>
                </w:p>
              </w:tc>
              <w:tc>
                <w:tcPr>
                  <w:tcW w:w="968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66D0E" w14:textId="5465D5EC" w:rsidR="00F5326B" w:rsidRPr="00ED4E49" w:rsidRDefault="00F5326B" w:rsidP="00401FC4">
                  <w:pPr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ED4E49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0</w:t>
                  </w:r>
                </w:p>
              </w:tc>
            </w:tr>
          </w:tbl>
          <w:p w14:paraId="5DBBD7E5" w14:textId="77777777" w:rsidR="0036600A" w:rsidRPr="00ED4E49" w:rsidRDefault="0036600A" w:rsidP="0036600A">
            <w:pPr>
              <w:jc w:val="both"/>
              <w:rPr>
                <w:lang w:val="sr-Latn-RS"/>
              </w:rPr>
            </w:pPr>
          </w:p>
          <w:p w14:paraId="653BA81F" w14:textId="70AF759A" w:rsidR="00187A23" w:rsidRPr="00ED4E49" w:rsidRDefault="00187A23" w:rsidP="00B94B78">
            <w:pPr>
              <w:jc w:val="both"/>
              <w:rPr>
                <w:b/>
                <w:bCs/>
              </w:rPr>
            </w:pPr>
          </w:p>
        </w:tc>
      </w:tr>
      <w:tr w:rsidR="00E32A8E" w:rsidRPr="00ED4E49" w14:paraId="258F8FB7" w14:textId="77777777" w:rsidTr="7B6849DA">
        <w:tc>
          <w:tcPr>
            <w:tcW w:w="13930" w:type="dxa"/>
            <w:gridSpan w:val="2"/>
          </w:tcPr>
          <w:p w14:paraId="550B1774" w14:textId="75098666" w:rsidR="00E32A8E" w:rsidRPr="00ED4E49" w:rsidRDefault="00E32A8E" w:rsidP="00B94B78">
            <w:pPr>
              <w:jc w:val="center"/>
              <w:rPr>
                <w:b/>
                <w:bCs/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lastRenderedPageBreak/>
              <w:t>OČEKIVANI REZULTATI PRIMENE MERE</w:t>
            </w:r>
            <w:r w:rsidR="004D242A" w:rsidRPr="00ED4E49">
              <w:rPr>
                <w:b/>
                <w:bCs/>
                <w:lang w:val="sr-Latn-RS"/>
              </w:rPr>
              <w:t xml:space="preserve"> I PRAĆENJE SPROVOĐENJA</w:t>
            </w:r>
          </w:p>
        </w:tc>
      </w:tr>
      <w:tr w:rsidR="00037A6F" w:rsidRPr="00ED4E49" w14:paraId="4A506002" w14:textId="77777777" w:rsidTr="7B6849DA">
        <w:tc>
          <w:tcPr>
            <w:tcW w:w="13930" w:type="dxa"/>
            <w:gridSpan w:val="2"/>
          </w:tcPr>
          <w:p w14:paraId="1CC0F6C2" w14:textId="77777777" w:rsidR="00981B00" w:rsidRPr="00ED4E49" w:rsidRDefault="00037A6F" w:rsidP="00BC1C87">
            <w:pPr>
              <w:jc w:val="both"/>
              <w:rPr>
                <w:lang w:val="sr-Latn-RS"/>
              </w:rPr>
            </w:pPr>
            <w:r w:rsidRPr="00ED4E49">
              <w:rPr>
                <w:lang w:val="sr-Latn-RS"/>
              </w:rPr>
              <w:t xml:space="preserve">Opisati očekivane </w:t>
            </w:r>
            <w:r w:rsidR="006E1A70" w:rsidRPr="00ED4E49">
              <w:rPr>
                <w:lang w:val="sr-Latn-RS"/>
              </w:rPr>
              <w:t>efekte</w:t>
            </w:r>
            <w:r w:rsidR="00967479" w:rsidRPr="00ED4E49">
              <w:rPr>
                <w:lang w:val="sr-Latn-RS"/>
              </w:rPr>
              <w:t xml:space="preserve"> sprovođenja</w:t>
            </w:r>
            <w:r w:rsidRPr="00ED4E49">
              <w:rPr>
                <w:lang w:val="sr-Latn-RS"/>
              </w:rPr>
              <w:t xml:space="preserve"> mere po kvalitet vazduha u vašoj lokalnoj zajednici</w:t>
            </w:r>
            <w:r w:rsidR="004D242A" w:rsidRPr="00ED4E49">
              <w:rPr>
                <w:lang w:val="sr-Latn-RS"/>
              </w:rPr>
              <w:t xml:space="preserve"> i načine praćenja efekata.</w:t>
            </w:r>
          </w:p>
          <w:p w14:paraId="253A580B" w14:textId="1462BEC1" w:rsidR="00AB575C" w:rsidRPr="00ED4E49" w:rsidRDefault="00AB575C" w:rsidP="00BC1C87">
            <w:pPr>
              <w:jc w:val="both"/>
            </w:pPr>
          </w:p>
        </w:tc>
      </w:tr>
      <w:tr w:rsidR="00D51867" w:rsidRPr="00ED4E49" w14:paraId="1A9D3B93" w14:textId="77777777" w:rsidTr="7B6849DA">
        <w:tc>
          <w:tcPr>
            <w:tcW w:w="13930" w:type="dxa"/>
            <w:gridSpan w:val="2"/>
          </w:tcPr>
          <w:p w14:paraId="001401FF" w14:textId="4B694735" w:rsidR="00D51867" w:rsidRPr="00ED4E49" w:rsidRDefault="00587FE8" w:rsidP="00D51867">
            <w:pPr>
              <w:jc w:val="center"/>
              <w:rPr>
                <w:b/>
                <w:bCs/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ODRŽIVOST</w:t>
            </w:r>
            <w:r w:rsidR="00D51867" w:rsidRPr="00ED4E49">
              <w:rPr>
                <w:b/>
                <w:bCs/>
                <w:lang w:val="sr-Latn-RS"/>
              </w:rPr>
              <w:t xml:space="preserve"> MERE </w:t>
            </w:r>
          </w:p>
        </w:tc>
      </w:tr>
      <w:tr w:rsidR="00D51867" w:rsidRPr="00ED4E49" w14:paraId="39D8E85A" w14:textId="77777777" w:rsidTr="7B6849DA">
        <w:tc>
          <w:tcPr>
            <w:tcW w:w="13930" w:type="dxa"/>
            <w:gridSpan w:val="2"/>
          </w:tcPr>
          <w:p w14:paraId="3082EE26" w14:textId="77777777" w:rsidR="00D51867" w:rsidRPr="00ED4E49" w:rsidRDefault="00587FE8" w:rsidP="00587FE8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Opisati na koji način je obezbeđena održivost postignutih rezu</w:t>
            </w:r>
            <w:r w:rsidR="004D242A" w:rsidRPr="00ED4E49">
              <w:rPr>
                <w:lang w:val="sr-Latn-RS"/>
              </w:rPr>
              <w:t>l</w:t>
            </w:r>
            <w:r w:rsidRPr="00ED4E49">
              <w:rPr>
                <w:lang w:val="sr-Latn-RS"/>
              </w:rPr>
              <w:t>tata i nakon trajanja projekta.</w:t>
            </w:r>
          </w:p>
          <w:p w14:paraId="22192624" w14:textId="771D0CDA" w:rsidR="006E1A70" w:rsidRPr="00ED4E49" w:rsidRDefault="006E1A70" w:rsidP="00587FE8">
            <w:pPr>
              <w:rPr>
                <w:lang w:val="sr-Latn-RS"/>
              </w:rPr>
            </w:pPr>
          </w:p>
        </w:tc>
      </w:tr>
      <w:tr w:rsidR="00D51867" w:rsidRPr="00ED4E49" w14:paraId="33F90F98" w14:textId="77777777" w:rsidTr="7B6849DA">
        <w:tc>
          <w:tcPr>
            <w:tcW w:w="13930" w:type="dxa"/>
            <w:gridSpan w:val="2"/>
          </w:tcPr>
          <w:p w14:paraId="30F14BE3" w14:textId="56CF0452" w:rsidR="00D51867" w:rsidRPr="00ED4E49" w:rsidRDefault="00D51867" w:rsidP="00D51867">
            <w:pPr>
              <w:jc w:val="center"/>
              <w:rPr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DOPRINOS MERE DRUGIM RAZVOJNIM I JAVNO-POLITIČKIM CILJEVIMA</w:t>
            </w:r>
          </w:p>
        </w:tc>
      </w:tr>
      <w:tr w:rsidR="004D242A" w:rsidRPr="00ED4E49" w14:paraId="6CAC692A" w14:textId="77777777" w:rsidTr="7B6849DA">
        <w:tc>
          <w:tcPr>
            <w:tcW w:w="13930" w:type="dxa"/>
            <w:gridSpan w:val="2"/>
          </w:tcPr>
          <w:p w14:paraId="5F248D07" w14:textId="01B29D7F" w:rsidR="004D242A" w:rsidRPr="00ED4E49" w:rsidRDefault="004D242A" w:rsidP="00D51867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Kojim drugim ciljevima iz razvojnog ili drugog planskog dokumenta JLS doprinosi mera</w:t>
            </w:r>
            <w:r w:rsidR="00D36187" w:rsidRPr="00ED4E49">
              <w:rPr>
                <w:lang w:val="sr-Latn-RS"/>
              </w:rPr>
              <w:t xml:space="preserve"> (s</w:t>
            </w:r>
            <w:r w:rsidR="00757195" w:rsidRPr="00ED4E49">
              <w:rPr>
                <w:lang w:val="sr-Latn-RS"/>
              </w:rPr>
              <w:t>a</w:t>
            </w:r>
            <w:r w:rsidR="00D36187" w:rsidRPr="00ED4E49">
              <w:rPr>
                <w:lang w:val="sr-Latn-RS"/>
              </w:rPr>
              <w:t xml:space="preserve"> posebnim osvrtom na Program zaštite vazduha Republike Srbije</w:t>
            </w:r>
            <w:r w:rsidR="00757195" w:rsidRPr="00ED4E49">
              <w:rPr>
                <w:lang w:val="sr-Latn-RS"/>
              </w:rPr>
              <w:t>)</w:t>
            </w:r>
            <w:r w:rsidRPr="00ED4E49">
              <w:rPr>
                <w:lang w:val="sr-Latn-RS"/>
              </w:rPr>
              <w:t>?</w:t>
            </w:r>
          </w:p>
          <w:p w14:paraId="1DEB7321" w14:textId="77777777" w:rsidR="004D242A" w:rsidRPr="00ED4E49" w:rsidRDefault="004D242A" w:rsidP="00D51867">
            <w:pPr>
              <w:jc w:val="both"/>
              <w:rPr>
                <w:lang w:val="sr-Latn-RS"/>
              </w:rPr>
            </w:pPr>
          </w:p>
        </w:tc>
      </w:tr>
      <w:tr w:rsidR="008E4FA6" w:rsidRPr="00ED4E49" w14:paraId="1E114465" w14:textId="77777777" w:rsidTr="7B6849DA">
        <w:tc>
          <w:tcPr>
            <w:tcW w:w="13930" w:type="dxa"/>
            <w:gridSpan w:val="2"/>
          </w:tcPr>
          <w:p w14:paraId="1AFAAED1" w14:textId="6C4735F6" w:rsidR="008E4FA6" w:rsidRPr="00ED4E49" w:rsidRDefault="00F83073" w:rsidP="00C376F5">
            <w:pPr>
              <w:jc w:val="center"/>
              <w:rPr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RIZICI</w:t>
            </w:r>
          </w:p>
        </w:tc>
      </w:tr>
      <w:tr w:rsidR="008E4FA6" w:rsidRPr="00ED4E49" w14:paraId="49B5A200" w14:textId="77777777" w:rsidTr="7B6849DA">
        <w:tc>
          <w:tcPr>
            <w:tcW w:w="13930" w:type="dxa"/>
            <w:gridSpan w:val="2"/>
          </w:tcPr>
          <w:p w14:paraId="32177A25" w14:textId="62BCB441" w:rsidR="008E4FA6" w:rsidRPr="00ED4E49" w:rsidRDefault="00F83073" w:rsidP="00D51867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Molimo vas da identifikujete rizike prilikom sprovođenja predložene mere, verovatnoću i uticaj svakog rizika kao i odgovarajuće mere upravljanja datim rizicima.</w:t>
            </w:r>
          </w:p>
        </w:tc>
      </w:tr>
      <w:tr w:rsidR="009253FD" w:rsidRPr="00ED4E49" w14:paraId="33614256" w14:textId="77777777" w:rsidTr="7B6849DA">
        <w:tc>
          <w:tcPr>
            <w:tcW w:w="13930" w:type="dxa"/>
            <w:gridSpan w:val="2"/>
          </w:tcPr>
          <w:p w14:paraId="53064A67" w14:textId="25A64727" w:rsidR="009253FD" w:rsidRPr="00ED4E49" w:rsidRDefault="00F63DCA" w:rsidP="00C376F5">
            <w:pPr>
              <w:jc w:val="center"/>
              <w:rPr>
                <w:lang w:val="sr-Latn-RS"/>
              </w:rPr>
            </w:pPr>
            <w:r w:rsidRPr="00ED4E49">
              <w:rPr>
                <w:b/>
                <w:bCs/>
                <w:lang w:val="sr-Latn-RS"/>
              </w:rPr>
              <w:t>KAPACITETI JLS ZA SPROVOĐENJE MERA</w:t>
            </w:r>
          </w:p>
        </w:tc>
      </w:tr>
      <w:tr w:rsidR="00D074AF" w:rsidRPr="00ED4E49" w14:paraId="55D3AF9B" w14:textId="77777777" w:rsidTr="7B6849DA">
        <w:tc>
          <w:tcPr>
            <w:tcW w:w="13930" w:type="dxa"/>
            <w:gridSpan w:val="2"/>
          </w:tcPr>
          <w:p w14:paraId="68CB2EEA" w14:textId="389DC4C2" w:rsidR="00D074AF" w:rsidRPr="00ED4E49" w:rsidRDefault="4DD822A2" w:rsidP="00D51867">
            <w:pPr>
              <w:rPr>
                <w:lang w:val="sr-Latn-RS"/>
              </w:rPr>
            </w:pPr>
            <w:r w:rsidRPr="00ED4E49">
              <w:rPr>
                <w:lang w:val="sr-Latn-RS"/>
              </w:rPr>
              <w:t>Navedite i</w:t>
            </w:r>
            <w:r w:rsidR="4BD924BA" w:rsidRPr="00ED4E49">
              <w:rPr>
                <w:lang w:val="sr-Latn-RS"/>
              </w:rPr>
              <w:t xml:space="preserve">skustvo </w:t>
            </w:r>
            <w:r w:rsidR="16E0C638" w:rsidRPr="00ED4E49">
              <w:rPr>
                <w:lang w:val="sr-Latn-RS"/>
              </w:rPr>
              <w:t xml:space="preserve">koje </w:t>
            </w:r>
            <w:r w:rsidR="4BD924BA" w:rsidRPr="00ED4E49">
              <w:rPr>
                <w:lang w:val="sr-Latn-RS"/>
              </w:rPr>
              <w:t>JLS</w:t>
            </w:r>
            <w:r w:rsidR="755C1E84" w:rsidRPr="00ED4E49">
              <w:rPr>
                <w:lang w:val="sr-Latn-RS"/>
              </w:rPr>
              <w:t xml:space="preserve"> ima</w:t>
            </w:r>
            <w:r w:rsidR="4BD924BA" w:rsidRPr="00ED4E49">
              <w:rPr>
                <w:lang w:val="sr-Latn-RS"/>
              </w:rPr>
              <w:t xml:space="preserve"> u sprovođenju sličnih projekata (navesti </w:t>
            </w:r>
            <w:r w:rsidR="05008389" w:rsidRPr="00ED4E49">
              <w:rPr>
                <w:lang w:val="sr-Latn-RS"/>
              </w:rPr>
              <w:t>primere</w:t>
            </w:r>
            <w:r w:rsidR="4BD924BA" w:rsidRPr="00ED4E49">
              <w:rPr>
                <w:lang w:val="sr-Latn-RS"/>
              </w:rPr>
              <w:t xml:space="preserve"> u prethodnih 5 godina)</w:t>
            </w:r>
            <w:r w:rsidR="1A9C31D2" w:rsidRPr="00ED4E49">
              <w:rPr>
                <w:lang w:val="sr-Latn-RS"/>
              </w:rPr>
              <w:t>, kao i ljudske kapacitete</w:t>
            </w:r>
            <w:r w:rsidR="10AFD1FA" w:rsidRPr="00ED4E49">
              <w:rPr>
                <w:lang w:val="sr-Latn-RS"/>
              </w:rPr>
              <w:t xml:space="preserve"> - </w:t>
            </w:r>
            <w:r w:rsidR="1A9C31D2" w:rsidRPr="00ED4E49">
              <w:rPr>
                <w:lang w:val="sr-Latn-RS"/>
              </w:rPr>
              <w:t>članove tima koji</w:t>
            </w:r>
            <w:r w:rsidR="376658DF" w:rsidRPr="00ED4E49">
              <w:rPr>
                <w:lang w:val="sr-Latn-RS"/>
              </w:rPr>
              <w:t xml:space="preserve"> bi bili uključeni u sprovođenje mere.</w:t>
            </w:r>
          </w:p>
        </w:tc>
      </w:tr>
      <w:tr w:rsidR="009253FD" w:rsidRPr="00ED4E49" w14:paraId="16152DEA" w14:textId="77777777" w:rsidTr="7B6849DA">
        <w:tc>
          <w:tcPr>
            <w:tcW w:w="13930" w:type="dxa"/>
            <w:gridSpan w:val="2"/>
          </w:tcPr>
          <w:p w14:paraId="16ECD0DB" w14:textId="5D36465A" w:rsidR="009253FD" w:rsidRPr="00ED4E49" w:rsidRDefault="009253FD" w:rsidP="00D51867">
            <w:pPr>
              <w:rPr>
                <w:lang w:val="sr-Latn-RS"/>
              </w:rPr>
            </w:pPr>
          </w:p>
        </w:tc>
      </w:tr>
    </w:tbl>
    <w:p w14:paraId="5DE3F1D7" w14:textId="77777777" w:rsidR="00701509" w:rsidRPr="00ED4E49" w:rsidRDefault="00701509">
      <w:pPr>
        <w:rPr>
          <w:lang w:val="sr-Latn-RS"/>
        </w:rPr>
      </w:pPr>
      <w:r w:rsidRPr="00ED4E49">
        <w:rPr>
          <w:lang w:val="sr-Latn-RS"/>
        </w:rPr>
        <w:br w:type="page"/>
      </w:r>
    </w:p>
    <w:p w14:paraId="2A96D239" w14:textId="46B5E89F" w:rsidR="00C225D6" w:rsidRPr="00ED4E49" w:rsidRDefault="00C225D6" w:rsidP="00C225D6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lastRenderedPageBreak/>
        <w:t xml:space="preserve">Prilog II – </w:t>
      </w:r>
      <w:r w:rsidR="0090178A" w:rsidRPr="00ED4E49">
        <w:rPr>
          <w:rFonts w:asciiTheme="minorHAnsi" w:hAnsiTheme="minorHAnsi" w:cstheme="minorHAnsi"/>
          <w:lang w:val="sr-Latn-RS"/>
        </w:rPr>
        <w:t>Izjava o sufinansiranju projekta</w:t>
      </w:r>
    </w:p>
    <w:p w14:paraId="293F6EA5" w14:textId="77777777" w:rsidR="0090178A" w:rsidRPr="00ED4E49" w:rsidRDefault="0090178A" w:rsidP="0090178A">
      <w:pPr>
        <w:rPr>
          <w:lang w:val="sr-Latn-RS"/>
        </w:rPr>
      </w:pPr>
    </w:p>
    <w:p w14:paraId="378D36E7" w14:textId="3E906955" w:rsidR="00FC0DB6" w:rsidRPr="00ED4E49" w:rsidRDefault="00FC0DB6" w:rsidP="00FC0DB6">
      <w:pPr>
        <w:spacing w:line="360" w:lineRule="auto"/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 xml:space="preserve">Ја, </w:t>
      </w:r>
      <w:r w:rsidR="005475C3" w:rsidRPr="00ED4E49">
        <w:rPr>
          <w:rFonts w:ascii="Calibri" w:hAnsi="Calibri" w:cs="Calibri"/>
          <w:lang w:val="sr-Latn-RS"/>
        </w:rPr>
        <w:t>dole potpisani</w:t>
      </w:r>
      <w:r w:rsidRPr="00ED4E49">
        <w:rPr>
          <w:rFonts w:ascii="Calibri" w:hAnsi="Calibri" w:cs="Calibri"/>
          <w:lang w:val="sr-Cyrl-RS"/>
        </w:rPr>
        <w:t>, (</w:t>
      </w:r>
      <w:r w:rsidR="005475C3" w:rsidRPr="00ED4E49">
        <w:rPr>
          <w:rFonts w:ascii="Calibri" w:hAnsi="Calibri" w:cs="Calibri"/>
          <w:lang w:val="sr-Latn-RS"/>
        </w:rPr>
        <w:t>ime i prezime, JMBG, adresa</w:t>
      </w:r>
      <w:r w:rsidRPr="00ED4E49">
        <w:rPr>
          <w:rFonts w:ascii="Calibri" w:hAnsi="Calibri" w:cs="Calibri"/>
          <w:lang w:val="sr-Cyrl-RS"/>
        </w:rPr>
        <w:t xml:space="preserve">), </w:t>
      </w:r>
      <w:r w:rsidR="005475C3" w:rsidRPr="00ED4E49">
        <w:rPr>
          <w:rFonts w:ascii="Calibri" w:hAnsi="Calibri" w:cs="Calibri"/>
          <w:lang w:val="sr-Latn-RS"/>
        </w:rPr>
        <w:t>kao zakonski zastupnik</w:t>
      </w:r>
      <w:r w:rsidRPr="00ED4E49">
        <w:rPr>
          <w:rFonts w:ascii="Calibri" w:hAnsi="Calibri" w:cs="Calibri"/>
          <w:lang w:val="sr-Cyrl-RS"/>
        </w:rPr>
        <w:t xml:space="preserve">  (</w:t>
      </w:r>
      <w:r w:rsidR="00143DF0" w:rsidRPr="00ED4E49">
        <w:rPr>
          <w:rFonts w:ascii="Calibri" w:hAnsi="Calibri" w:cs="Calibri"/>
          <w:lang w:val="sr-Latn-RS"/>
        </w:rPr>
        <w:t>naziv jedinice lokalne samouprave</w:t>
      </w:r>
      <w:r w:rsidRPr="00ED4E49">
        <w:rPr>
          <w:rFonts w:ascii="Calibri" w:hAnsi="Calibri" w:cs="Calibri"/>
          <w:lang w:val="sr-Cyrl-RS"/>
        </w:rPr>
        <w:t>)</w:t>
      </w:r>
      <w:r w:rsidR="00143DF0" w:rsidRPr="00ED4E49">
        <w:rPr>
          <w:rFonts w:ascii="Calibri" w:hAnsi="Calibri" w:cs="Calibri"/>
          <w:lang w:val="sr-Latn-RS"/>
        </w:rPr>
        <w:t xml:space="preserve"> </w:t>
      </w:r>
      <w:r w:rsidR="002A286D" w:rsidRPr="00ED4E49">
        <w:rPr>
          <w:rFonts w:ascii="Calibri" w:hAnsi="Calibri" w:cs="Calibri"/>
          <w:lang w:val="sr-Latn-RS"/>
        </w:rPr>
        <w:t xml:space="preserve">podnosilac sam prijave na </w:t>
      </w:r>
      <w:r w:rsidR="00596951" w:rsidRPr="00ED4E49">
        <w:rPr>
          <w:rFonts w:ascii="Calibri" w:hAnsi="Calibri" w:cs="Calibri"/>
          <w:lang w:val="sr-Latn-RS"/>
        </w:rPr>
        <w:t>Drugom Javnom p</w:t>
      </w:r>
      <w:r w:rsidR="002A286D" w:rsidRPr="00ED4E49">
        <w:rPr>
          <w:rFonts w:ascii="Calibri" w:hAnsi="Calibri" w:cs="Calibri"/>
          <w:lang w:val="sr-Latn-RS"/>
        </w:rPr>
        <w:t>ozivu jedinicama lokalnih samouprava za sufinansiranje mera zaštite vazduha, koji je raspisao Program UN za razvoj,</w:t>
      </w:r>
      <w:r w:rsidR="00A432FA" w:rsidRPr="00ED4E49">
        <w:rPr>
          <w:rFonts w:ascii="Calibri" w:hAnsi="Calibri" w:cs="Calibri"/>
          <w:lang w:val="sr-Latn-RS"/>
        </w:rPr>
        <w:t xml:space="preserve"> u saradnji sa Ministarstvom zaštite životne sredine</w:t>
      </w:r>
      <w:r w:rsidRPr="00ED4E49">
        <w:rPr>
          <w:rFonts w:ascii="Calibri" w:hAnsi="Calibri" w:cs="Calibri"/>
          <w:lang w:val="sr-Cyrl-RS"/>
        </w:rPr>
        <w:t xml:space="preserve">, а </w:t>
      </w:r>
      <w:r w:rsidR="00A432FA" w:rsidRPr="00ED4E49">
        <w:rPr>
          <w:rFonts w:ascii="Calibri" w:hAnsi="Calibri" w:cs="Calibri"/>
          <w:lang w:val="sr-Latn-RS"/>
        </w:rPr>
        <w:t>sa projektom pod nazivom</w:t>
      </w:r>
      <w:r w:rsidRPr="00ED4E49">
        <w:rPr>
          <w:rFonts w:ascii="Calibri" w:hAnsi="Calibri" w:cs="Calibri"/>
          <w:lang w:val="sr-Cyrl-RS"/>
        </w:rPr>
        <w:t xml:space="preserve"> (</w:t>
      </w:r>
      <w:r w:rsidR="006E1E12" w:rsidRPr="00ED4E49">
        <w:rPr>
          <w:rFonts w:ascii="Calibri" w:hAnsi="Calibri" w:cs="Calibri"/>
          <w:lang w:val="sr-Latn-RS"/>
        </w:rPr>
        <w:t>pun naziv projekta za implementaciju predložene mere</w:t>
      </w:r>
      <w:r w:rsidR="00274EDA" w:rsidRPr="00ED4E49">
        <w:rPr>
          <w:rFonts w:ascii="Calibri" w:hAnsi="Calibri" w:cs="Calibri"/>
          <w:lang w:val="sr-Latn-RS"/>
        </w:rPr>
        <w:t>,</w:t>
      </w:r>
      <w:r w:rsidR="006E1E12" w:rsidRPr="00ED4E49">
        <w:rPr>
          <w:rFonts w:ascii="Calibri" w:hAnsi="Calibri" w:cs="Calibri"/>
          <w:lang w:val="sr-Latn-RS"/>
        </w:rPr>
        <w:t xml:space="preserve"> koji je podnet u okviru</w:t>
      </w:r>
      <w:r w:rsidR="00274EDA" w:rsidRPr="00ED4E49">
        <w:rPr>
          <w:rFonts w:ascii="Calibri" w:hAnsi="Calibri" w:cs="Calibri"/>
          <w:lang w:val="sr-Latn-RS"/>
        </w:rPr>
        <w:t xml:space="preserve"> Javnog poziva</w:t>
      </w:r>
      <w:r w:rsidRPr="00ED4E49">
        <w:rPr>
          <w:rFonts w:ascii="Calibri" w:hAnsi="Calibri" w:cs="Calibri"/>
          <w:lang w:val="sr-Cyrl-RS"/>
        </w:rPr>
        <w:t xml:space="preserve">). </w:t>
      </w:r>
    </w:p>
    <w:p w14:paraId="3F800C8B" w14:textId="77777777" w:rsidR="00FC0DB6" w:rsidRPr="00ED4E49" w:rsidRDefault="00FC0DB6" w:rsidP="00FC0DB6">
      <w:pPr>
        <w:spacing w:line="360" w:lineRule="auto"/>
        <w:jc w:val="both"/>
        <w:rPr>
          <w:rFonts w:ascii="Calibri" w:hAnsi="Calibri" w:cs="Calibri"/>
          <w:lang w:val="sr-Cyrl-RS"/>
        </w:rPr>
      </w:pPr>
    </w:p>
    <w:p w14:paraId="2E6DF50F" w14:textId="214EE437" w:rsidR="00FC0DB6" w:rsidRPr="00ED4E49" w:rsidRDefault="005E47AF" w:rsidP="00FC0DB6">
      <w:pPr>
        <w:spacing w:line="360" w:lineRule="auto"/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Latn-RS"/>
        </w:rPr>
        <w:t xml:space="preserve">Pod punom odgovornošću, izjavljujem da ću, u slučaju odobrenja projekta čiji je ukupan procenjeni iznos </w:t>
      </w:r>
      <w:r w:rsidR="00FC0DB6" w:rsidRPr="00ED4E49">
        <w:rPr>
          <w:rFonts w:ascii="Calibri" w:hAnsi="Calibri" w:cs="Calibri"/>
          <w:lang w:val="sr-Cyrl-RS"/>
        </w:rPr>
        <w:t>_______________ (</w:t>
      </w:r>
      <w:r w:rsidRPr="00ED4E49">
        <w:rPr>
          <w:rFonts w:ascii="Calibri" w:hAnsi="Calibri" w:cs="Calibri"/>
          <w:lang w:val="sr-Latn-RS"/>
        </w:rPr>
        <w:t>USD</w:t>
      </w:r>
      <w:r w:rsidR="00FC0DB6" w:rsidRPr="00ED4E49">
        <w:rPr>
          <w:rFonts w:ascii="Calibri" w:hAnsi="Calibri" w:cs="Calibri"/>
          <w:lang w:val="sr-Cyrl-RS"/>
        </w:rPr>
        <w:t xml:space="preserve">) </w:t>
      </w:r>
      <w:r w:rsidRPr="00ED4E49">
        <w:rPr>
          <w:rFonts w:ascii="Calibri" w:hAnsi="Calibri" w:cs="Calibri"/>
          <w:lang w:val="sr-Latn-RS"/>
        </w:rPr>
        <w:t xml:space="preserve">sufinansirati projektne aktivnosti u procenjenom iznosu od </w:t>
      </w:r>
      <w:r w:rsidR="00FC0DB6" w:rsidRPr="00ED4E49">
        <w:rPr>
          <w:rFonts w:ascii="Calibri" w:hAnsi="Calibri" w:cs="Calibri"/>
          <w:lang w:val="sr-Cyrl-RS"/>
        </w:rPr>
        <w:t>______________________ (</w:t>
      </w:r>
      <w:r w:rsidRPr="00ED4E49">
        <w:rPr>
          <w:rFonts w:ascii="Calibri" w:hAnsi="Calibri" w:cs="Calibri"/>
          <w:lang w:val="sr-Latn-RS"/>
        </w:rPr>
        <w:t>USD</w:t>
      </w:r>
      <w:r w:rsidR="00FC0DB6" w:rsidRPr="00ED4E49">
        <w:rPr>
          <w:rFonts w:ascii="Calibri" w:hAnsi="Calibri" w:cs="Calibri"/>
          <w:lang w:val="sr-Cyrl-RS"/>
        </w:rPr>
        <w:t xml:space="preserve">), </w:t>
      </w:r>
      <w:r w:rsidRPr="00ED4E49">
        <w:rPr>
          <w:rFonts w:ascii="Calibri" w:hAnsi="Calibri" w:cs="Calibri"/>
          <w:lang w:val="sr-Latn-RS"/>
        </w:rPr>
        <w:t>odnosno</w:t>
      </w:r>
      <w:r w:rsidR="00FC0DB6" w:rsidRPr="00ED4E49">
        <w:rPr>
          <w:rFonts w:ascii="Calibri" w:hAnsi="Calibri" w:cs="Calibri"/>
          <w:lang w:val="sr-Cyrl-RS"/>
        </w:rPr>
        <w:t xml:space="preserve"> _______% </w:t>
      </w:r>
      <w:r w:rsidRPr="00ED4E49">
        <w:rPr>
          <w:rFonts w:ascii="Calibri" w:hAnsi="Calibri" w:cs="Calibri"/>
          <w:lang w:val="sr-Latn-RS"/>
        </w:rPr>
        <w:t>od ukupne vrednosti projekta</w:t>
      </w:r>
      <w:r w:rsidR="00FC0DB6" w:rsidRPr="00ED4E49">
        <w:rPr>
          <w:rFonts w:ascii="Calibri" w:hAnsi="Calibri" w:cs="Calibri"/>
          <w:lang w:val="sr-Cyrl-RS"/>
        </w:rPr>
        <w:t xml:space="preserve">, </w:t>
      </w:r>
      <w:r w:rsidRPr="00ED4E49">
        <w:rPr>
          <w:rFonts w:ascii="Calibri" w:hAnsi="Calibri" w:cs="Calibri"/>
          <w:lang w:val="sr-Latn-RS"/>
        </w:rPr>
        <w:t>kao što je navedeno u prijavnom formularu</w:t>
      </w:r>
      <w:r w:rsidR="00FC0DB6" w:rsidRPr="00ED4E49">
        <w:rPr>
          <w:rFonts w:ascii="Calibri" w:hAnsi="Calibri" w:cs="Calibri"/>
          <w:lang w:val="sr-Cyrl-RS"/>
        </w:rPr>
        <w:t xml:space="preserve">. </w:t>
      </w:r>
    </w:p>
    <w:p w14:paraId="1A9FA5B2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</w:p>
    <w:p w14:paraId="79A46C1C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</w:p>
    <w:p w14:paraId="33D47532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</w:p>
    <w:p w14:paraId="78A0BEED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</w:p>
    <w:p w14:paraId="49C97A0A" w14:textId="2C524AE1" w:rsidR="00FC0DB6" w:rsidRPr="00ED4E49" w:rsidRDefault="00415717" w:rsidP="00FC0DB6">
      <w:pPr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Latn-RS"/>
        </w:rPr>
        <w:t>U</w:t>
      </w:r>
      <w:r w:rsidR="00FC0DB6" w:rsidRPr="00ED4E49">
        <w:rPr>
          <w:rFonts w:ascii="Calibri" w:hAnsi="Calibri" w:cs="Calibri"/>
          <w:lang w:val="sr-Cyrl-RS"/>
        </w:rPr>
        <w:t xml:space="preserve"> ___________________,</w:t>
      </w:r>
    </w:p>
    <w:p w14:paraId="515BB9DB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</w:p>
    <w:p w14:paraId="46F5F9CC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 xml:space="preserve"> _____________________ </w:t>
      </w:r>
    </w:p>
    <w:p w14:paraId="657CEEE2" w14:textId="652B1D94" w:rsidR="00FC0DB6" w:rsidRPr="00ED4E49" w:rsidRDefault="00FC0DB6" w:rsidP="00FC0DB6">
      <w:pPr>
        <w:ind w:firstLine="708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(</w:t>
      </w:r>
      <w:r w:rsidR="00415717" w:rsidRPr="00ED4E49">
        <w:rPr>
          <w:rFonts w:ascii="Calibri" w:hAnsi="Calibri" w:cs="Calibri"/>
          <w:lang w:val="sr-Latn-RS"/>
        </w:rPr>
        <w:t>datum</w:t>
      </w:r>
      <w:r w:rsidRPr="00ED4E49">
        <w:rPr>
          <w:rFonts w:ascii="Calibri" w:hAnsi="Calibri" w:cs="Calibri"/>
          <w:lang w:val="sr-Cyrl-RS"/>
        </w:rPr>
        <w:t>)</w:t>
      </w:r>
    </w:p>
    <w:p w14:paraId="04E543E6" w14:textId="77777777" w:rsidR="00FC0DB6" w:rsidRPr="00ED4E49" w:rsidRDefault="00FC0DB6" w:rsidP="00FC0DB6">
      <w:pPr>
        <w:rPr>
          <w:rFonts w:ascii="Calibri" w:hAnsi="Calibri" w:cs="Calibri"/>
          <w:lang w:val="sr-Cyrl-RS"/>
        </w:rPr>
      </w:pPr>
    </w:p>
    <w:p w14:paraId="6A6A8254" w14:textId="77777777" w:rsidR="00FC0DB6" w:rsidRPr="00ED4E49" w:rsidRDefault="00FC0DB6" w:rsidP="00FC0DB6">
      <w:pPr>
        <w:jc w:val="right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___________________________</w:t>
      </w:r>
    </w:p>
    <w:p w14:paraId="1316BE10" w14:textId="72D44AE6" w:rsidR="00FC0DB6" w:rsidRPr="00ED4E49" w:rsidRDefault="00415717" w:rsidP="00BA491B">
      <w:pPr>
        <w:jc w:val="center"/>
        <w:rPr>
          <w:rFonts w:ascii="Calibri" w:hAnsi="Calibri" w:cs="Calibri"/>
          <w:lang w:val="sr-Latn-RS"/>
        </w:rPr>
      </w:pPr>
      <w:r w:rsidRPr="00ED4E49">
        <w:rPr>
          <w:rFonts w:ascii="Calibri" w:hAnsi="Calibri" w:cs="Calibri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Podnosilac prijave</w:t>
      </w:r>
    </w:p>
    <w:p w14:paraId="2E39F47E" w14:textId="77777777" w:rsidR="0090178A" w:rsidRPr="00ED4E49" w:rsidRDefault="0090178A" w:rsidP="00BA491B">
      <w:pPr>
        <w:rPr>
          <w:rFonts w:ascii="Calibri" w:hAnsi="Calibri" w:cs="Calibri"/>
          <w:lang w:val="sr-Latn-RS"/>
        </w:rPr>
      </w:pPr>
    </w:p>
    <w:p w14:paraId="621D08AE" w14:textId="0D1EB20F" w:rsidR="008C3758" w:rsidRPr="00ED4E49" w:rsidRDefault="008C3758">
      <w:pPr>
        <w:rPr>
          <w:rFonts w:ascii="Calibri" w:hAnsi="Calibri" w:cs="Calibri"/>
          <w:lang w:val="sr-Latn-RS"/>
        </w:rPr>
      </w:pPr>
      <w:r w:rsidRPr="00ED4E49">
        <w:rPr>
          <w:rFonts w:ascii="Calibri" w:hAnsi="Calibri" w:cs="Calibri"/>
          <w:lang w:val="sr-Latn-RS"/>
        </w:rPr>
        <w:br w:type="page"/>
      </w:r>
    </w:p>
    <w:p w14:paraId="6DA1B2A7" w14:textId="581729B8" w:rsidR="008C3758" w:rsidRPr="00ED4E49" w:rsidRDefault="008C3758" w:rsidP="00D932E3">
      <w:pPr>
        <w:pStyle w:val="Heading1"/>
        <w:rPr>
          <w:rFonts w:asciiTheme="minorHAnsi" w:hAnsiTheme="minorHAnsi" w:cstheme="minorHAnsi"/>
          <w:lang w:val="sr-Latn-RS"/>
        </w:rPr>
      </w:pPr>
      <w:r w:rsidRPr="00ED4E49">
        <w:rPr>
          <w:rFonts w:asciiTheme="minorHAnsi" w:hAnsiTheme="minorHAnsi" w:cstheme="minorHAnsi"/>
          <w:lang w:val="sr-Latn-RS"/>
        </w:rPr>
        <w:lastRenderedPageBreak/>
        <w:t xml:space="preserve">Prilog III – Izjava o </w:t>
      </w:r>
      <w:r w:rsidR="00F515CC" w:rsidRPr="00ED4E49">
        <w:rPr>
          <w:rFonts w:asciiTheme="minorHAnsi" w:hAnsiTheme="minorHAnsi" w:cstheme="minorHAnsi"/>
          <w:lang w:val="sr-Latn-RS"/>
        </w:rPr>
        <w:t>partnerstvu</w:t>
      </w:r>
    </w:p>
    <w:p w14:paraId="562A6C59" w14:textId="1198813E" w:rsidR="005E0462" w:rsidRPr="00ED4E49" w:rsidRDefault="005E0462" w:rsidP="005E0462">
      <w:pPr>
        <w:jc w:val="both"/>
        <w:rPr>
          <w:rFonts w:ascii="Calibri" w:hAnsi="Calibri" w:cs="Calibri"/>
          <w:i/>
          <w:lang w:val="sr-Cyrl-RS"/>
        </w:rPr>
      </w:pPr>
      <w:r w:rsidRPr="00ED4E49">
        <w:rPr>
          <w:rFonts w:ascii="Calibri" w:hAnsi="Calibri" w:cs="Calibri"/>
          <w:i/>
          <w:lang w:val="sr-Latn-RS"/>
        </w:rPr>
        <w:t xml:space="preserve">Izjava o partnerstvu treba da bude potpisana i dostavljena uz aplikacioni formular za sve partnere koji učestvuju u izradi i implementaciji </w:t>
      </w:r>
      <w:r w:rsidR="005336D5" w:rsidRPr="00ED4E49">
        <w:rPr>
          <w:rFonts w:ascii="Calibri" w:hAnsi="Calibri" w:cs="Calibri"/>
          <w:i/>
          <w:lang w:val="sr-Latn-RS"/>
        </w:rPr>
        <w:t xml:space="preserve">predloga projekta. </w:t>
      </w:r>
    </w:p>
    <w:p w14:paraId="348B66ED" w14:textId="77777777" w:rsidR="005E0462" w:rsidRPr="00ED4E49" w:rsidRDefault="005E0462" w:rsidP="005E0462">
      <w:pPr>
        <w:jc w:val="both"/>
        <w:rPr>
          <w:rFonts w:ascii="Calibri" w:hAnsi="Calibri" w:cs="Calibri"/>
          <w:i/>
          <w:lang w:val="sr-Cyrl-RS"/>
        </w:rPr>
      </w:pPr>
    </w:p>
    <w:p w14:paraId="62F86EB5" w14:textId="4B738D05" w:rsidR="005E0462" w:rsidRPr="00ED4E49" w:rsidRDefault="005336D5" w:rsidP="005E0462">
      <w:pPr>
        <w:jc w:val="both"/>
        <w:rPr>
          <w:rFonts w:ascii="Calibri" w:hAnsi="Calibri" w:cs="Calibri"/>
          <w:lang w:val="sr-Latn-RS"/>
        </w:rPr>
      </w:pPr>
      <w:r w:rsidRPr="00ED4E49">
        <w:rPr>
          <w:rFonts w:ascii="Calibri" w:hAnsi="Calibri" w:cs="Calibri"/>
          <w:lang w:val="sr-Latn-RS"/>
        </w:rPr>
        <w:t>NAZIV PROJEKTA</w:t>
      </w:r>
    </w:p>
    <w:p w14:paraId="6FBC0312" w14:textId="77777777" w:rsidR="005E0462" w:rsidRPr="00ED4E49" w:rsidRDefault="005E0462" w:rsidP="005E0462">
      <w:pP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___________________________________________________________________</w:t>
      </w:r>
    </w:p>
    <w:p w14:paraId="1ACECA45" w14:textId="77777777" w:rsidR="005E0462" w:rsidRPr="00ED4E49" w:rsidRDefault="005E0462" w:rsidP="005E0462">
      <w:pPr>
        <w:jc w:val="both"/>
        <w:rPr>
          <w:rFonts w:ascii="Calibri" w:hAnsi="Calibri" w:cs="Calibri"/>
          <w:lang w:val="sr-Cyrl-RS"/>
        </w:rPr>
      </w:pPr>
    </w:p>
    <w:p w14:paraId="0A326EF2" w14:textId="47BF8095" w:rsidR="005E0462" w:rsidRPr="00ED4E49" w:rsidRDefault="005336D5" w:rsidP="005E0462">
      <w:p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Latn-RS"/>
        </w:rPr>
        <w:t>NOSILAC PREDLOGA PROJEKTA</w:t>
      </w:r>
      <w:r w:rsidR="005E0462" w:rsidRPr="00ED4E49">
        <w:rPr>
          <w:rFonts w:ascii="Calibri" w:hAnsi="Calibri" w:cs="Calibri"/>
          <w:lang w:val="sr-Cyrl-RS"/>
        </w:rPr>
        <w:t xml:space="preserve"> (</w:t>
      </w:r>
      <w:r w:rsidRPr="00ED4E49">
        <w:rPr>
          <w:rFonts w:ascii="Calibri" w:hAnsi="Calibri" w:cs="Calibri"/>
          <w:lang w:val="sr-Latn-RS"/>
        </w:rPr>
        <w:t>VODEĆI PARTNER</w:t>
      </w:r>
      <w:r w:rsidR="005E0462" w:rsidRPr="00ED4E49">
        <w:rPr>
          <w:rFonts w:ascii="Calibri" w:hAnsi="Calibri" w:cs="Calibri"/>
          <w:lang w:val="sr-Cyrl-RS"/>
        </w:rPr>
        <w:t>)</w:t>
      </w:r>
    </w:p>
    <w:p w14:paraId="4BD6DE07" w14:textId="77777777" w:rsidR="005E0462" w:rsidRPr="00ED4E49" w:rsidRDefault="005E0462" w:rsidP="005E0462">
      <w:p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___________________________________________________________________</w:t>
      </w:r>
    </w:p>
    <w:p w14:paraId="08C28E7A" w14:textId="77777777" w:rsidR="00B66C7D" w:rsidRPr="00ED4E49" w:rsidRDefault="00B66C7D" w:rsidP="00F05FA6">
      <w:pPr>
        <w:jc w:val="both"/>
        <w:rPr>
          <w:rFonts w:ascii="Calibri" w:hAnsi="Calibri" w:cs="Calibri"/>
          <w:lang w:val="sr-Latn-RS"/>
        </w:rPr>
      </w:pPr>
    </w:p>
    <w:p w14:paraId="0C055290" w14:textId="0C012C01" w:rsidR="00B66C7D" w:rsidRPr="00ED4E49" w:rsidRDefault="00B66C7D" w:rsidP="00B66C7D">
      <w:p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Latn-RS"/>
        </w:rPr>
        <w:t>Svojim potpisom potvrđujemo sledeće</w:t>
      </w:r>
      <w:r w:rsidRPr="00ED4E49">
        <w:rPr>
          <w:rFonts w:ascii="Calibri" w:hAnsi="Calibri" w:cs="Calibri"/>
          <w:lang w:val="sr-Cyrl-RS"/>
        </w:rPr>
        <w:t>:</w:t>
      </w:r>
    </w:p>
    <w:p w14:paraId="47B9A076" w14:textId="77777777" w:rsidR="00CB69E6" w:rsidRPr="00ED4E49" w:rsidRDefault="00CB69E6" w:rsidP="00BA491B">
      <w:pPr>
        <w:pStyle w:val="ListParagraph"/>
        <w:numPr>
          <w:ilvl w:val="0"/>
          <w:numId w:val="16"/>
        </w:num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Upoznati smo sa predlogom projekta i razumeli smo svoju ulogu u predloženom projektu, te obaveze koje proizilaze iz istog, ukoliko projekta bude izabran za dodelu sredstava za sufinansiranje implementacije.</w:t>
      </w:r>
    </w:p>
    <w:p w14:paraId="374DAC61" w14:textId="7217FA7D" w:rsidR="00CB69E6" w:rsidRPr="00ED4E49" w:rsidRDefault="00CB69E6" w:rsidP="00BA491B">
      <w:pPr>
        <w:pStyle w:val="ListParagraph"/>
        <w:numPr>
          <w:ilvl w:val="0"/>
          <w:numId w:val="16"/>
        </w:num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Svojim kapacitetima (ljudskim i materijalnim) možemo obezbediti uspešno sprovođenje aktivnosti u koje ćemo biti uključeni i za koje ćemo biti odgovorni.</w:t>
      </w:r>
    </w:p>
    <w:p w14:paraId="39DAD317" w14:textId="7478E5AF" w:rsidR="00CB69E6" w:rsidRPr="00ED4E49" w:rsidRDefault="00CB69E6" w:rsidP="00BA491B">
      <w:pPr>
        <w:pStyle w:val="ListParagraph"/>
        <w:numPr>
          <w:ilvl w:val="0"/>
          <w:numId w:val="16"/>
        </w:num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 xml:space="preserve">Saglasni smo da nosilac predloga projekta bude nosilac projektnih aktivnosti i u slučaju da predlog projekta bude nagrađen, potpiše ugovor </w:t>
      </w:r>
      <w:r w:rsidR="00735F27" w:rsidRPr="00ED4E49">
        <w:rPr>
          <w:rFonts w:ascii="Calibri" w:hAnsi="Calibri" w:cs="Calibri"/>
          <w:lang w:val="sr-Latn-RS"/>
        </w:rPr>
        <w:t>(Pismo o sporazumu</w:t>
      </w:r>
      <w:r w:rsidR="00735F27" w:rsidRPr="00ED4E49">
        <w:rPr>
          <w:rFonts w:ascii="Calibri" w:hAnsi="Calibri" w:cs="Calibri"/>
          <w:lang w:val="sr-Cyrl-RS"/>
        </w:rPr>
        <w:t xml:space="preserve">) </w:t>
      </w:r>
      <w:r w:rsidRPr="00ED4E49">
        <w:rPr>
          <w:rFonts w:ascii="Calibri" w:hAnsi="Calibri" w:cs="Calibri"/>
          <w:lang w:val="sr-Cyrl-RS"/>
        </w:rPr>
        <w:t xml:space="preserve">o sufinansiranju implementacije sa Programom Ujedinjenih nacija za razvoj. </w:t>
      </w:r>
    </w:p>
    <w:p w14:paraId="4BB739CA" w14:textId="77777777" w:rsidR="00CB69E6" w:rsidRPr="00ED4E49" w:rsidRDefault="00CB69E6" w:rsidP="00BA491B">
      <w:pPr>
        <w:pStyle w:val="ListParagraph"/>
        <w:numPr>
          <w:ilvl w:val="0"/>
          <w:numId w:val="16"/>
        </w:num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Preuzimamo obavezu redovnog planiranja i izveštavanja u programskom i finansijskom segmentu projekta prema nosiocu predloga projekta, a u skladu sa zahtevima iz ugovora potpisanog između Programa Ujedinjenih nacija za razvoj i nosioca projektne ideje (vodećeg partnera).</w:t>
      </w:r>
    </w:p>
    <w:p w14:paraId="7B8298CE" w14:textId="4AE6DE85" w:rsidR="00B66C7D" w:rsidRPr="00ED4E49" w:rsidRDefault="00CB69E6" w:rsidP="00BA491B">
      <w:pPr>
        <w:pStyle w:val="ListParagraph"/>
        <w:numPr>
          <w:ilvl w:val="0"/>
          <w:numId w:val="16"/>
        </w:numPr>
        <w:pBdr>
          <w:bottom w:val="single" w:sz="12" w:space="0" w:color="auto"/>
        </w:pBdr>
        <w:jc w:val="both"/>
        <w:rPr>
          <w:rFonts w:ascii="Calibri" w:hAnsi="Calibri" w:cs="Calibri"/>
          <w:lang w:val="sr-Cyrl-RS"/>
        </w:rPr>
      </w:pPr>
      <w:r w:rsidRPr="00ED4E49">
        <w:rPr>
          <w:rFonts w:ascii="Calibri" w:hAnsi="Calibri" w:cs="Calibri"/>
          <w:lang w:val="sr-Cyrl-RS"/>
        </w:rPr>
        <w:t>Nosiocu projektne ideje (vodećem partneru) i Programu Ujedinjenih nacija za razvoj ćemo omogućiti monitoring svih projektnih aktivnosti, kao i finansijskog poslovanja u vezi sa aktivnostima neophodnim za realizaciju predlog projekta.</w:t>
      </w:r>
    </w:p>
    <w:p w14:paraId="6D313460" w14:textId="3FC82ABF" w:rsidR="00D932E3" w:rsidRPr="00ED4E49" w:rsidRDefault="00D932E3" w:rsidP="00F05FA6">
      <w:pPr>
        <w:jc w:val="both"/>
        <w:rPr>
          <w:rFonts w:ascii="Calibri" w:hAnsi="Calibri" w:cs="Calibri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0B09C7" w:rsidRPr="00ED4E49" w14:paraId="65DF6D8F" w14:textId="77777777">
        <w:tc>
          <w:tcPr>
            <w:tcW w:w="3397" w:type="dxa"/>
          </w:tcPr>
          <w:p w14:paraId="4918B1AD" w14:textId="77777777" w:rsidR="000B09C7" w:rsidRPr="00ED4E49" w:rsidRDefault="000B09C7">
            <w:pPr>
              <w:jc w:val="both"/>
              <w:rPr>
                <w:rFonts w:cstheme="minorHAnsi"/>
                <w:lang w:val="sr-Latn-RS"/>
              </w:rPr>
            </w:pPr>
            <w:r w:rsidRPr="00ED4E49">
              <w:rPr>
                <w:rFonts w:cstheme="minorHAnsi"/>
                <w:lang w:val="sr-Cyrl-RS"/>
              </w:rPr>
              <w:t>О</w:t>
            </w:r>
            <w:r w:rsidRPr="00ED4E49">
              <w:rPr>
                <w:rFonts w:cstheme="minorHAnsi"/>
                <w:lang w:val="sr-Latn-RS"/>
              </w:rPr>
              <w:t>rganizacija</w:t>
            </w:r>
            <w:r w:rsidRPr="00ED4E49">
              <w:rPr>
                <w:rFonts w:cstheme="minorHAnsi"/>
                <w:lang w:val="sr-Cyrl-RS"/>
              </w:rPr>
              <w:t>-</w:t>
            </w:r>
            <w:r w:rsidRPr="00ED4E49">
              <w:rPr>
                <w:rFonts w:cstheme="minorHAnsi"/>
                <w:lang w:val="sr-Latn-RS"/>
              </w:rPr>
              <w:t>partner</w:t>
            </w:r>
          </w:p>
        </w:tc>
        <w:tc>
          <w:tcPr>
            <w:tcW w:w="5953" w:type="dxa"/>
          </w:tcPr>
          <w:p w14:paraId="5365078C" w14:textId="77777777" w:rsidR="000B09C7" w:rsidRPr="00ED4E49" w:rsidRDefault="000B09C7">
            <w:pPr>
              <w:jc w:val="both"/>
              <w:rPr>
                <w:rFonts w:cstheme="minorHAnsi"/>
                <w:lang w:val="sr-Cyrl-RS"/>
              </w:rPr>
            </w:pPr>
          </w:p>
        </w:tc>
      </w:tr>
      <w:tr w:rsidR="000B09C7" w:rsidRPr="00ED4E49" w14:paraId="7CFCE79B" w14:textId="77777777">
        <w:tc>
          <w:tcPr>
            <w:tcW w:w="3397" w:type="dxa"/>
          </w:tcPr>
          <w:p w14:paraId="477AEFC6" w14:textId="77777777" w:rsidR="000B09C7" w:rsidRPr="00ED4E49" w:rsidRDefault="000B09C7">
            <w:pPr>
              <w:jc w:val="both"/>
              <w:rPr>
                <w:rFonts w:cstheme="minorHAnsi"/>
                <w:lang w:val="sr-Latn-RS"/>
              </w:rPr>
            </w:pPr>
            <w:r w:rsidRPr="00ED4E49">
              <w:rPr>
                <w:rFonts w:cstheme="minorHAnsi"/>
                <w:lang w:val="sr-Latn-RS"/>
              </w:rPr>
              <w:t>Matični broj</w:t>
            </w:r>
            <w:r w:rsidRPr="00ED4E49">
              <w:rPr>
                <w:rFonts w:cstheme="minorHAnsi"/>
                <w:lang w:val="sr-Cyrl-RS"/>
              </w:rPr>
              <w:t>/</w:t>
            </w:r>
            <w:r w:rsidRPr="00ED4E49">
              <w:rPr>
                <w:rFonts w:cstheme="minorHAnsi"/>
                <w:lang w:val="sr-Latn-RS"/>
              </w:rPr>
              <w:t>PIB</w:t>
            </w:r>
          </w:p>
        </w:tc>
        <w:tc>
          <w:tcPr>
            <w:tcW w:w="5953" w:type="dxa"/>
          </w:tcPr>
          <w:p w14:paraId="524D5D30" w14:textId="77777777" w:rsidR="000B09C7" w:rsidRPr="00ED4E49" w:rsidRDefault="000B09C7">
            <w:pPr>
              <w:jc w:val="both"/>
              <w:rPr>
                <w:rFonts w:cstheme="minorHAnsi"/>
                <w:lang w:val="sr-Cyrl-RS"/>
              </w:rPr>
            </w:pPr>
          </w:p>
        </w:tc>
      </w:tr>
      <w:tr w:rsidR="000B09C7" w:rsidRPr="00ED4E49" w14:paraId="6A62AD4C" w14:textId="77777777">
        <w:tc>
          <w:tcPr>
            <w:tcW w:w="3397" w:type="dxa"/>
          </w:tcPr>
          <w:p w14:paraId="0D4E181A" w14:textId="77777777" w:rsidR="000B09C7" w:rsidRPr="00ED4E49" w:rsidRDefault="000B09C7">
            <w:pPr>
              <w:jc w:val="both"/>
              <w:rPr>
                <w:rFonts w:cstheme="minorHAnsi"/>
                <w:lang w:val="sr-Latn-RS"/>
              </w:rPr>
            </w:pPr>
            <w:r w:rsidRPr="00ED4E49">
              <w:rPr>
                <w:rFonts w:cstheme="minorHAnsi"/>
                <w:lang w:val="sr-Latn-RS"/>
              </w:rPr>
              <w:t>Zastupnik</w:t>
            </w:r>
          </w:p>
        </w:tc>
        <w:tc>
          <w:tcPr>
            <w:tcW w:w="5953" w:type="dxa"/>
          </w:tcPr>
          <w:p w14:paraId="07FF5B6A" w14:textId="77777777" w:rsidR="000B09C7" w:rsidRPr="00ED4E49" w:rsidRDefault="000B09C7">
            <w:pPr>
              <w:jc w:val="both"/>
              <w:rPr>
                <w:rFonts w:cstheme="minorHAnsi"/>
                <w:lang w:val="sr-Cyrl-RS"/>
              </w:rPr>
            </w:pPr>
          </w:p>
        </w:tc>
      </w:tr>
      <w:tr w:rsidR="000B09C7" w:rsidRPr="00ED4E49" w14:paraId="34CA1B08" w14:textId="77777777">
        <w:tc>
          <w:tcPr>
            <w:tcW w:w="3397" w:type="dxa"/>
          </w:tcPr>
          <w:p w14:paraId="669F3ADD" w14:textId="77777777" w:rsidR="000B09C7" w:rsidRPr="00ED4E49" w:rsidRDefault="000B09C7">
            <w:pPr>
              <w:jc w:val="both"/>
              <w:rPr>
                <w:rFonts w:cstheme="minorHAnsi"/>
                <w:lang w:val="sr-Latn-RS"/>
              </w:rPr>
            </w:pPr>
            <w:r w:rsidRPr="00ED4E49">
              <w:rPr>
                <w:rFonts w:cstheme="minorHAnsi"/>
                <w:lang w:val="sr-Latn-RS"/>
              </w:rPr>
              <w:t>Funkcija</w:t>
            </w:r>
          </w:p>
        </w:tc>
        <w:tc>
          <w:tcPr>
            <w:tcW w:w="5953" w:type="dxa"/>
          </w:tcPr>
          <w:p w14:paraId="05A20C9A" w14:textId="77777777" w:rsidR="000B09C7" w:rsidRPr="00ED4E49" w:rsidRDefault="000B09C7">
            <w:pPr>
              <w:jc w:val="both"/>
              <w:rPr>
                <w:rFonts w:cstheme="minorHAnsi"/>
                <w:lang w:val="sr-Cyrl-RS"/>
              </w:rPr>
            </w:pPr>
          </w:p>
        </w:tc>
      </w:tr>
      <w:tr w:rsidR="000B09C7" w:rsidRPr="00ED4E49" w14:paraId="1A6D3601" w14:textId="77777777">
        <w:tc>
          <w:tcPr>
            <w:tcW w:w="3397" w:type="dxa"/>
          </w:tcPr>
          <w:p w14:paraId="487BC664" w14:textId="77777777" w:rsidR="000B09C7" w:rsidRPr="00ED4E49" w:rsidRDefault="000B09C7">
            <w:pPr>
              <w:jc w:val="both"/>
              <w:rPr>
                <w:rFonts w:cstheme="minorHAnsi"/>
                <w:lang w:val="sr-Latn-RS"/>
              </w:rPr>
            </w:pPr>
            <w:r w:rsidRPr="00ED4E49">
              <w:rPr>
                <w:rFonts w:cstheme="minorHAnsi"/>
                <w:lang w:val="sr-Latn-RS"/>
              </w:rPr>
              <w:t>Potpis</w:t>
            </w:r>
          </w:p>
        </w:tc>
        <w:tc>
          <w:tcPr>
            <w:tcW w:w="5953" w:type="dxa"/>
          </w:tcPr>
          <w:p w14:paraId="4F76C4EA" w14:textId="77777777" w:rsidR="000B09C7" w:rsidRPr="00ED4E49" w:rsidRDefault="000B09C7">
            <w:pPr>
              <w:jc w:val="both"/>
              <w:rPr>
                <w:rFonts w:cstheme="minorHAnsi"/>
                <w:lang w:val="sr-Cyrl-RS"/>
              </w:rPr>
            </w:pPr>
          </w:p>
        </w:tc>
      </w:tr>
      <w:tr w:rsidR="000B09C7" w:rsidRPr="00CB69E6" w14:paraId="2E602C7F" w14:textId="77777777">
        <w:tc>
          <w:tcPr>
            <w:tcW w:w="3397" w:type="dxa"/>
          </w:tcPr>
          <w:p w14:paraId="6ABD748A" w14:textId="77777777" w:rsidR="000B09C7" w:rsidRPr="00BA491B" w:rsidRDefault="000B09C7">
            <w:pPr>
              <w:jc w:val="both"/>
              <w:rPr>
                <w:rFonts w:cstheme="minorHAnsi"/>
                <w:lang w:val="sr-Latn-RS"/>
              </w:rPr>
            </w:pPr>
            <w:r w:rsidRPr="00ED4E49">
              <w:rPr>
                <w:rFonts w:cstheme="minorHAnsi"/>
                <w:lang w:val="sr-Latn-RS"/>
              </w:rPr>
              <w:t>Datum</w:t>
            </w:r>
            <w:r w:rsidRPr="00ED4E49">
              <w:rPr>
                <w:rFonts w:cstheme="minorHAnsi"/>
                <w:lang w:val="sr-Cyrl-RS"/>
              </w:rPr>
              <w:t xml:space="preserve">, </w:t>
            </w:r>
            <w:r w:rsidRPr="00ED4E49">
              <w:rPr>
                <w:rFonts w:cstheme="minorHAnsi"/>
                <w:lang w:val="sr-Latn-RS"/>
              </w:rPr>
              <w:t>mesto</w:t>
            </w:r>
            <w:r w:rsidRPr="00ED4E49">
              <w:rPr>
                <w:rFonts w:cstheme="minorHAnsi"/>
                <w:lang w:val="sr-Cyrl-RS"/>
              </w:rPr>
              <w:t xml:space="preserve">, </w:t>
            </w:r>
            <w:r w:rsidRPr="00ED4E49">
              <w:rPr>
                <w:rFonts w:cstheme="minorHAnsi"/>
                <w:lang w:val="sr-Latn-RS"/>
              </w:rPr>
              <w:t>pečat</w:t>
            </w:r>
          </w:p>
        </w:tc>
        <w:tc>
          <w:tcPr>
            <w:tcW w:w="5953" w:type="dxa"/>
          </w:tcPr>
          <w:p w14:paraId="012CCA79" w14:textId="77777777" w:rsidR="000B09C7" w:rsidRPr="00BA491B" w:rsidRDefault="000B09C7">
            <w:pPr>
              <w:jc w:val="both"/>
              <w:rPr>
                <w:rFonts w:cstheme="minorHAnsi"/>
                <w:lang w:val="sr-Cyrl-RS"/>
              </w:rPr>
            </w:pPr>
          </w:p>
        </w:tc>
      </w:tr>
    </w:tbl>
    <w:p w14:paraId="74E67B64" w14:textId="77777777" w:rsidR="000B09C7" w:rsidRPr="00BA491B" w:rsidRDefault="000B09C7" w:rsidP="00C321CE">
      <w:pPr>
        <w:jc w:val="both"/>
        <w:rPr>
          <w:rFonts w:ascii="Calibri" w:hAnsi="Calibri" w:cs="Calibri"/>
          <w:lang w:val="sr-Latn-RS"/>
        </w:rPr>
      </w:pPr>
    </w:p>
    <w:sectPr w:rsidR="000B09C7" w:rsidRPr="00BA491B" w:rsidSect="00F11446">
      <w:footerReference w:type="even" r:id="rId17"/>
      <w:footerReference w:type="default" r:id="rId18"/>
      <w:headerReference w:type="first" r:id="rId19"/>
      <w:pgSz w:w="16820" w:h="11900" w:orient="landscape"/>
      <w:pgMar w:top="1260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B1533" w14:textId="77777777" w:rsidR="00BF66F7" w:rsidRDefault="00BF66F7" w:rsidP="00CE7B66">
      <w:r>
        <w:separator/>
      </w:r>
    </w:p>
  </w:endnote>
  <w:endnote w:type="continuationSeparator" w:id="0">
    <w:p w14:paraId="34280AB1" w14:textId="77777777" w:rsidR="00BF66F7" w:rsidRDefault="00BF66F7" w:rsidP="00CE7B66">
      <w:r>
        <w:continuationSeparator/>
      </w:r>
    </w:p>
  </w:endnote>
  <w:endnote w:type="continuationNotice" w:id="1">
    <w:p w14:paraId="48C298A3" w14:textId="77777777" w:rsidR="00BF66F7" w:rsidRDefault="00BF6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DB7D" w14:textId="1CB4ACCA" w:rsidR="00CE7B66" w:rsidRDefault="00CE7B66" w:rsidP="0036083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66F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35F006" w14:textId="77777777" w:rsidR="00CE7B66" w:rsidRDefault="00CE7B66" w:rsidP="00CE7B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2375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EE2C" w14:textId="25607868" w:rsidR="00CE7B66" w:rsidRDefault="00CE7B66" w:rsidP="003608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C9A732" w14:textId="77777777" w:rsidR="00CE7B66" w:rsidRDefault="00CE7B66" w:rsidP="00CE7B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9A6C9" w14:textId="77777777" w:rsidR="00BF66F7" w:rsidRDefault="00BF66F7" w:rsidP="00CE7B66">
      <w:r>
        <w:separator/>
      </w:r>
    </w:p>
  </w:footnote>
  <w:footnote w:type="continuationSeparator" w:id="0">
    <w:p w14:paraId="48D8B2FF" w14:textId="77777777" w:rsidR="00BF66F7" w:rsidRDefault="00BF66F7" w:rsidP="00CE7B66">
      <w:r>
        <w:continuationSeparator/>
      </w:r>
    </w:p>
  </w:footnote>
  <w:footnote w:type="continuationNotice" w:id="1">
    <w:p w14:paraId="0A3B2749" w14:textId="77777777" w:rsidR="00BF66F7" w:rsidRDefault="00BF66F7"/>
  </w:footnote>
  <w:footnote w:id="2">
    <w:p w14:paraId="1C8DA3F8" w14:textId="6F557FFE" w:rsidR="006B75B8" w:rsidRPr="006A3FD8" w:rsidRDefault="006B75B8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Nacionalni Program zaštite vazduha</w:t>
      </w:r>
      <w:r>
        <w:rPr>
          <w:rFonts w:cstheme="minorHAnsi"/>
          <w:shd w:val="clear" w:color="auto" w:fill="FFFFFF"/>
          <w:lang w:val="en-GB"/>
        </w:rPr>
        <w:t xml:space="preserve"> (</w:t>
      </w:r>
      <w:hyperlink r:id="rId1" w:history="1">
        <w:r w:rsidR="00071206" w:rsidRPr="008A5364">
          <w:rPr>
            <w:rStyle w:val="Hyperlink"/>
            <w:rFonts w:cstheme="minorHAnsi"/>
            <w:shd w:val="clear" w:color="auto" w:fill="FFFFFF"/>
            <w:lang w:val="en-GB"/>
          </w:rPr>
          <w:t>https://www.ekologija.gov.rs/dokumenta/zastita-vazduha-i-ozonskog-omotaca/zakoni-0</w:t>
        </w:r>
      </w:hyperlink>
      <w:r>
        <w:rPr>
          <w:rFonts w:cstheme="minorHAnsi"/>
          <w:shd w:val="clear" w:color="auto" w:fill="FFFFFF"/>
          <w:lang w:val="en-GB"/>
        </w:rPr>
        <w:t xml:space="preserve">), </w:t>
      </w:r>
      <w:r w:rsidR="00BE0EA5">
        <w:rPr>
          <w:rFonts w:cstheme="minorHAnsi"/>
          <w:shd w:val="clear" w:color="auto" w:fill="FFFFFF"/>
          <w:lang w:val="en-GB"/>
        </w:rPr>
        <w:t>i</w:t>
      </w:r>
      <w:r>
        <w:rPr>
          <w:rFonts w:cstheme="minorHAnsi"/>
          <w:shd w:val="clear" w:color="auto" w:fill="FFFFFF"/>
          <w:lang w:val="en-GB"/>
        </w:rPr>
        <w:t xml:space="preserve"> Zaključci</w:t>
      </w:r>
      <w:r w:rsidR="00CD5C1B">
        <w:rPr>
          <w:rFonts w:cstheme="minorHAnsi"/>
          <w:shd w:val="clear" w:color="auto" w:fill="FFFFFF"/>
          <w:lang w:val="en-GB"/>
        </w:rPr>
        <w:t xml:space="preserve"> Vladine Radne grupe za sistemsk</w:t>
      </w:r>
      <w:r w:rsidR="00227F02">
        <w:rPr>
          <w:rFonts w:cstheme="minorHAnsi"/>
          <w:shd w:val="clear" w:color="auto" w:fill="FFFFFF"/>
          <w:lang w:val="en-GB"/>
        </w:rPr>
        <w:t>o</w:t>
      </w:r>
      <w:r w:rsidR="00CD5C1B">
        <w:rPr>
          <w:rFonts w:cstheme="minorHAnsi"/>
          <w:shd w:val="clear" w:color="auto" w:fill="FFFFFF"/>
          <w:lang w:val="en-GB"/>
        </w:rPr>
        <w:t xml:space="preserve"> reš</w:t>
      </w:r>
      <w:r w:rsidR="00227F02">
        <w:rPr>
          <w:rFonts w:cstheme="minorHAnsi"/>
          <w:shd w:val="clear" w:color="auto" w:fill="FFFFFF"/>
          <w:lang w:val="en-GB"/>
        </w:rPr>
        <w:t>avanje pitanja</w:t>
      </w:r>
      <w:r w:rsidR="00CD5C1B">
        <w:rPr>
          <w:rFonts w:cstheme="minorHAnsi"/>
          <w:shd w:val="clear" w:color="auto" w:fill="FFFFFF"/>
          <w:lang w:val="en-GB"/>
        </w:rPr>
        <w:t xml:space="preserve"> </w:t>
      </w:r>
      <w:r w:rsidR="00AF7FB6">
        <w:rPr>
          <w:rFonts w:cstheme="minorHAnsi"/>
          <w:shd w:val="clear" w:color="auto" w:fill="FFFFFF"/>
          <w:lang w:val="en-GB"/>
        </w:rPr>
        <w:t>zaštit</w:t>
      </w:r>
      <w:r w:rsidR="00227F02">
        <w:rPr>
          <w:rFonts w:cstheme="minorHAnsi"/>
          <w:shd w:val="clear" w:color="auto" w:fill="FFFFFF"/>
          <w:lang w:val="en-GB"/>
        </w:rPr>
        <w:t>e</w:t>
      </w:r>
      <w:r w:rsidR="00AF7FB6">
        <w:rPr>
          <w:rFonts w:cstheme="minorHAnsi"/>
          <w:shd w:val="clear" w:color="auto" w:fill="FFFFFF"/>
          <w:lang w:val="en-GB"/>
        </w:rPr>
        <w:t xml:space="preserve"> vazduha</w:t>
      </w:r>
      <w:r w:rsidR="00BE0EA5">
        <w:rPr>
          <w:rFonts w:cstheme="minorHAnsi"/>
          <w:shd w:val="clear" w:color="auto" w:fill="FFFFFF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EA87" w14:textId="687F697C" w:rsidR="00894AAB" w:rsidRDefault="00894AA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79746E" wp14:editId="209E45B4">
          <wp:simplePos x="0" y="0"/>
          <wp:positionH relativeFrom="margin">
            <wp:posOffset>-988828</wp:posOffset>
          </wp:positionH>
          <wp:positionV relativeFrom="margin">
            <wp:posOffset>-885160</wp:posOffset>
          </wp:positionV>
          <wp:extent cx="10898018" cy="7708604"/>
          <wp:effectExtent l="0" t="0" r="0" b="0"/>
          <wp:wrapNone/>
          <wp:docPr id="1297986170" name="Picture 1297986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189" cy="77115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911"/>
    <w:multiLevelType w:val="hybridMultilevel"/>
    <w:tmpl w:val="AA76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90B"/>
    <w:multiLevelType w:val="hybridMultilevel"/>
    <w:tmpl w:val="51BCF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5302"/>
    <w:multiLevelType w:val="hybridMultilevel"/>
    <w:tmpl w:val="599E7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1EA7"/>
    <w:multiLevelType w:val="hybridMultilevel"/>
    <w:tmpl w:val="63FAD092"/>
    <w:lvl w:ilvl="0" w:tplc="31888F9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F2889"/>
    <w:multiLevelType w:val="hybridMultilevel"/>
    <w:tmpl w:val="F188B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D7"/>
    <w:multiLevelType w:val="hybridMultilevel"/>
    <w:tmpl w:val="9F8AF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45802"/>
    <w:multiLevelType w:val="hybridMultilevel"/>
    <w:tmpl w:val="B37AE868"/>
    <w:lvl w:ilvl="0" w:tplc="A2ECA4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995"/>
    <w:multiLevelType w:val="hybridMultilevel"/>
    <w:tmpl w:val="2EDA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12B9C"/>
    <w:multiLevelType w:val="hybridMultilevel"/>
    <w:tmpl w:val="569ADA2E"/>
    <w:lvl w:ilvl="0" w:tplc="E182D5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E18C1"/>
    <w:multiLevelType w:val="hybridMultilevel"/>
    <w:tmpl w:val="D8166A04"/>
    <w:lvl w:ilvl="0" w:tplc="A2ECA4B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02240"/>
    <w:multiLevelType w:val="hybridMultilevel"/>
    <w:tmpl w:val="3DD6B2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548F4435"/>
    <w:multiLevelType w:val="hybridMultilevel"/>
    <w:tmpl w:val="A9D4CE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03817"/>
    <w:multiLevelType w:val="hybridMultilevel"/>
    <w:tmpl w:val="1CC4D9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8C1EF1"/>
    <w:multiLevelType w:val="hybridMultilevel"/>
    <w:tmpl w:val="6EFC3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15761"/>
    <w:multiLevelType w:val="hybridMultilevel"/>
    <w:tmpl w:val="801C27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800284">
    <w:abstractNumId w:val="6"/>
  </w:num>
  <w:num w:numId="2" w16cid:durableId="399796359">
    <w:abstractNumId w:val="14"/>
  </w:num>
  <w:num w:numId="3" w16cid:durableId="1240402966">
    <w:abstractNumId w:val="8"/>
  </w:num>
  <w:num w:numId="4" w16cid:durableId="177353990">
    <w:abstractNumId w:val="13"/>
  </w:num>
  <w:num w:numId="5" w16cid:durableId="1787113183">
    <w:abstractNumId w:val="11"/>
  </w:num>
  <w:num w:numId="6" w16cid:durableId="1650788789">
    <w:abstractNumId w:val="3"/>
  </w:num>
  <w:num w:numId="7" w16cid:durableId="1875920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7247020">
    <w:abstractNumId w:val="4"/>
  </w:num>
  <w:num w:numId="9" w16cid:durableId="378214437">
    <w:abstractNumId w:val="1"/>
  </w:num>
  <w:num w:numId="10" w16cid:durableId="1516529101">
    <w:abstractNumId w:val="7"/>
  </w:num>
  <w:num w:numId="11" w16cid:durableId="504830278">
    <w:abstractNumId w:val="12"/>
  </w:num>
  <w:num w:numId="12" w16cid:durableId="1321498530">
    <w:abstractNumId w:val="5"/>
  </w:num>
  <w:num w:numId="13" w16cid:durableId="100228530">
    <w:abstractNumId w:val="10"/>
  </w:num>
  <w:num w:numId="14" w16cid:durableId="1114834590">
    <w:abstractNumId w:val="0"/>
  </w:num>
  <w:num w:numId="15" w16cid:durableId="151258385">
    <w:abstractNumId w:val="2"/>
  </w:num>
  <w:num w:numId="16" w16cid:durableId="6570001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A2"/>
    <w:rsid w:val="00001278"/>
    <w:rsid w:val="000051B4"/>
    <w:rsid w:val="00010ED5"/>
    <w:rsid w:val="00012A68"/>
    <w:rsid w:val="000155A4"/>
    <w:rsid w:val="0001666A"/>
    <w:rsid w:val="00016CC6"/>
    <w:rsid w:val="00017BB2"/>
    <w:rsid w:val="0002306C"/>
    <w:rsid w:val="00032793"/>
    <w:rsid w:val="000337A5"/>
    <w:rsid w:val="00034E4A"/>
    <w:rsid w:val="000355E5"/>
    <w:rsid w:val="00037A6F"/>
    <w:rsid w:val="00040E79"/>
    <w:rsid w:val="00044F70"/>
    <w:rsid w:val="00047437"/>
    <w:rsid w:val="00057485"/>
    <w:rsid w:val="00060442"/>
    <w:rsid w:val="00061DEA"/>
    <w:rsid w:val="00071206"/>
    <w:rsid w:val="00073A4E"/>
    <w:rsid w:val="00074205"/>
    <w:rsid w:val="00074447"/>
    <w:rsid w:val="00075706"/>
    <w:rsid w:val="00075797"/>
    <w:rsid w:val="00077B12"/>
    <w:rsid w:val="00080E19"/>
    <w:rsid w:val="00081BA1"/>
    <w:rsid w:val="0008395E"/>
    <w:rsid w:val="00087C25"/>
    <w:rsid w:val="00096186"/>
    <w:rsid w:val="000B07F7"/>
    <w:rsid w:val="000B09C7"/>
    <w:rsid w:val="000B186E"/>
    <w:rsid w:val="000B32C9"/>
    <w:rsid w:val="000B47E2"/>
    <w:rsid w:val="000B61A5"/>
    <w:rsid w:val="000B7999"/>
    <w:rsid w:val="000C01E3"/>
    <w:rsid w:val="000C6FB9"/>
    <w:rsid w:val="000C7BE1"/>
    <w:rsid w:val="000D06F2"/>
    <w:rsid w:val="000D6BA9"/>
    <w:rsid w:val="000D75CC"/>
    <w:rsid w:val="000D770D"/>
    <w:rsid w:val="000E4ED0"/>
    <w:rsid w:val="000E6E8C"/>
    <w:rsid w:val="000E72B0"/>
    <w:rsid w:val="000F0A0B"/>
    <w:rsid w:val="000F279C"/>
    <w:rsid w:val="000F4698"/>
    <w:rsid w:val="000F4F7F"/>
    <w:rsid w:val="0010159C"/>
    <w:rsid w:val="001036AF"/>
    <w:rsid w:val="00112A18"/>
    <w:rsid w:val="00123A4E"/>
    <w:rsid w:val="001246B3"/>
    <w:rsid w:val="00125003"/>
    <w:rsid w:val="0012758D"/>
    <w:rsid w:val="001327B6"/>
    <w:rsid w:val="00132DF5"/>
    <w:rsid w:val="00143DF0"/>
    <w:rsid w:val="001445E4"/>
    <w:rsid w:val="00144DF5"/>
    <w:rsid w:val="00147BEA"/>
    <w:rsid w:val="001505D4"/>
    <w:rsid w:val="00151079"/>
    <w:rsid w:val="00152A9A"/>
    <w:rsid w:val="00160A2A"/>
    <w:rsid w:val="00162A98"/>
    <w:rsid w:val="00164F5C"/>
    <w:rsid w:val="00165CD3"/>
    <w:rsid w:val="00165F6F"/>
    <w:rsid w:val="0016739A"/>
    <w:rsid w:val="00170FF0"/>
    <w:rsid w:val="00173817"/>
    <w:rsid w:val="00175051"/>
    <w:rsid w:val="00175F1F"/>
    <w:rsid w:val="00184358"/>
    <w:rsid w:val="00187561"/>
    <w:rsid w:val="00187A23"/>
    <w:rsid w:val="00191A4D"/>
    <w:rsid w:val="001A00B0"/>
    <w:rsid w:val="001A6AB3"/>
    <w:rsid w:val="001B3500"/>
    <w:rsid w:val="001B3C7D"/>
    <w:rsid w:val="001B47EB"/>
    <w:rsid w:val="001B5700"/>
    <w:rsid w:val="001B59B4"/>
    <w:rsid w:val="001C00BA"/>
    <w:rsid w:val="001C07BF"/>
    <w:rsid w:val="001C1965"/>
    <w:rsid w:val="001C4DA6"/>
    <w:rsid w:val="001C4F1C"/>
    <w:rsid w:val="001C5469"/>
    <w:rsid w:val="001D220D"/>
    <w:rsid w:val="001D2B46"/>
    <w:rsid w:val="001D3B26"/>
    <w:rsid w:val="001D4F13"/>
    <w:rsid w:val="001E0ECE"/>
    <w:rsid w:val="001E17F2"/>
    <w:rsid w:val="001E3765"/>
    <w:rsid w:val="001E4446"/>
    <w:rsid w:val="001E4AAA"/>
    <w:rsid w:val="001E5914"/>
    <w:rsid w:val="001E5BBF"/>
    <w:rsid w:val="001E673D"/>
    <w:rsid w:val="001F1C4B"/>
    <w:rsid w:val="001F47CD"/>
    <w:rsid w:val="001F6CB3"/>
    <w:rsid w:val="002072DD"/>
    <w:rsid w:val="00211BEE"/>
    <w:rsid w:val="00212EC9"/>
    <w:rsid w:val="002136B4"/>
    <w:rsid w:val="00214ACD"/>
    <w:rsid w:val="002160B5"/>
    <w:rsid w:val="0022008B"/>
    <w:rsid w:val="00220984"/>
    <w:rsid w:val="00221106"/>
    <w:rsid w:val="00222259"/>
    <w:rsid w:val="00227C26"/>
    <w:rsid w:val="00227F02"/>
    <w:rsid w:val="00234A27"/>
    <w:rsid w:val="002364F9"/>
    <w:rsid w:val="002407E6"/>
    <w:rsid w:val="002430CC"/>
    <w:rsid w:val="002433F7"/>
    <w:rsid w:val="00244443"/>
    <w:rsid w:val="0024561C"/>
    <w:rsid w:val="0024676A"/>
    <w:rsid w:val="00251357"/>
    <w:rsid w:val="00252F3F"/>
    <w:rsid w:val="002566BC"/>
    <w:rsid w:val="00260AE0"/>
    <w:rsid w:val="0026213B"/>
    <w:rsid w:val="002628A1"/>
    <w:rsid w:val="00263261"/>
    <w:rsid w:val="00264AAC"/>
    <w:rsid w:val="00265191"/>
    <w:rsid w:val="0026597D"/>
    <w:rsid w:val="00267366"/>
    <w:rsid w:val="002700AC"/>
    <w:rsid w:val="00274EDA"/>
    <w:rsid w:val="0028150C"/>
    <w:rsid w:val="002816CB"/>
    <w:rsid w:val="002839BC"/>
    <w:rsid w:val="00284B75"/>
    <w:rsid w:val="0029737E"/>
    <w:rsid w:val="002A286D"/>
    <w:rsid w:val="002A69E9"/>
    <w:rsid w:val="002B3DAE"/>
    <w:rsid w:val="002B5150"/>
    <w:rsid w:val="002C3500"/>
    <w:rsid w:val="002C40B5"/>
    <w:rsid w:val="002C58FC"/>
    <w:rsid w:val="002C676B"/>
    <w:rsid w:val="002C6C6E"/>
    <w:rsid w:val="002D1634"/>
    <w:rsid w:val="002D4356"/>
    <w:rsid w:val="002D43BC"/>
    <w:rsid w:val="002D5970"/>
    <w:rsid w:val="002D5BFF"/>
    <w:rsid w:val="002D6536"/>
    <w:rsid w:val="002E106E"/>
    <w:rsid w:val="002E3F5D"/>
    <w:rsid w:val="002F001F"/>
    <w:rsid w:val="002F2199"/>
    <w:rsid w:val="002F2229"/>
    <w:rsid w:val="002F3E70"/>
    <w:rsid w:val="002F496F"/>
    <w:rsid w:val="00307738"/>
    <w:rsid w:val="00310CA9"/>
    <w:rsid w:val="00311AFB"/>
    <w:rsid w:val="003157A7"/>
    <w:rsid w:val="003162BE"/>
    <w:rsid w:val="0031653C"/>
    <w:rsid w:val="00316CFD"/>
    <w:rsid w:val="003171E1"/>
    <w:rsid w:val="00326DD2"/>
    <w:rsid w:val="00335508"/>
    <w:rsid w:val="00336A93"/>
    <w:rsid w:val="003406AF"/>
    <w:rsid w:val="00340DA5"/>
    <w:rsid w:val="00341530"/>
    <w:rsid w:val="0034369E"/>
    <w:rsid w:val="0034774D"/>
    <w:rsid w:val="00350D28"/>
    <w:rsid w:val="003555C9"/>
    <w:rsid w:val="0035567E"/>
    <w:rsid w:val="00356DF8"/>
    <w:rsid w:val="00360830"/>
    <w:rsid w:val="0036600A"/>
    <w:rsid w:val="003718E4"/>
    <w:rsid w:val="00371C17"/>
    <w:rsid w:val="0037204F"/>
    <w:rsid w:val="003738EA"/>
    <w:rsid w:val="00373CBC"/>
    <w:rsid w:val="003855A2"/>
    <w:rsid w:val="00385B85"/>
    <w:rsid w:val="00385E7A"/>
    <w:rsid w:val="003868B6"/>
    <w:rsid w:val="0038759F"/>
    <w:rsid w:val="00391E02"/>
    <w:rsid w:val="0039293D"/>
    <w:rsid w:val="003B0378"/>
    <w:rsid w:val="003B23DC"/>
    <w:rsid w:val="003B6BD5"/>
    <w:rsid w:val="003C212F"/>
    <w:rsid w:val="003C71BD"/>
    <w:rsid w:val="003D2F91"/>
    <w:rsid w:val="003D73D1"/>
    <w:rsid w:val="003E4DB2"/>
    <w:rsid w:val="003E5863"/>
    <w:rsid w:val="003E5D02"/>
    <w:rsid w:val="003F118A"/>
    <w:rsid w:val="004016BA"/>
    <w:rsid w:val="00401AA6"/>
    <w:rsid w:val="00401FC4"/>
    <w:rsid w:val="00405F69"/>
    <w:rsid w:val="00406ACF"/>
    <w:rsid w:val="004136EE"/>
    <w:rsid w:val="00415717"/>
    <w:rsid w:val="00421889"/>
    <w:rsid w:val="004248A1"/>
    <w:rsid w:val="00427274"/>
    <w:rsid w:val="00432F2C"/>
    <w:rsid w:val="00433E9D"/>
    <w:rsid w:val="0043420D"/>
    <w:rsid w:val="00434D18"/>
    <w:rsid w:val="00436D4E"/>
    <w:rsid w:val="004378AD"/>
    <w:rsid w:val="00443B35"/>
    <w:rsid w:val="00443BAF"/>
    <w:rsid w:val="00444779"/>
    <w:rsid w:val="00446877"/>
    <w:rsid w:val="00450D9F"/>
    <w:rsid w:val="00453EB0"/>
    <w:rsid w:val="00460733"/>
    <w:rsid w:val="00462578"/>
    <w:rsid w:val="00466D54"/>
    <w:rsid w:val="00467B27"/>
    <w:rsid w:val="004744A3"/>
    <w:rsid w:val="00475C70"/>
    <w:rsid w:val="00483DDF"/>
    <w:rsid w:val="004864B2"/>
    <w:rsid w:val="00486E50"/>
    <w:rsid w:val="00491413"/>
    <w:rsid w:val="00492C10"/>
    <w:rsid w:val="004943C5"/>
    <w:rsid w:val="00495518"/>
    <w:rsid w:val="004955B5"/>
    <w:rsid w:val="00495973"/>
    <w:rsid w:val="004A21C5"/>
    <w:rsid w:val="004A2563"/>
    <w:rsid w:val="004A4156"/>
    <w:rsid w:val="004A6377"/>
    <w:rsid w:val="004A67BA"/>
    <w:rsid w:val="004A790B"/>
    <w:rsid w:val="004B180E"/>
    <w:rsid w:val="004B72A8"/>
    <w:rsid w:val="004B7A59"/>
    <w:rsid w:val="004C71E7"/>
    <w:rsid w:val="004D0A59"/>
    <w:rsid w:val="004D1649"/>
    <w:rsid w:val="004D242A"/>
    <w:rsid w:val="004D7AF0"/>
    <w:rsid w:val="004E0F0A"/>
    <w:rsid w:val="004E3638"/>
    <w:rsid w:val="004E3BF3"/>
    <w:rsid w:val="004E5D79"/>
    <w:rsid w:val="004E5DFC"/>
    <w:rsid w:val="004F231C"/>
    <w:rsid w:val="004F379E"/>
    <w:rsid w:val="0050040D"/>
    <w:rsid w:val="0050060E"/>
    <w:rsid w:val="00500F10"/>
    <w:rsid w:val="0050468A"/>
    <w:rsid w:val="0050657A"/>
    <w:rsid w:val="00513749"/>
    <w:rsid w:val="005148FA"/>
    <w:rsid w:val="00523C0C"/>
    <w:rsid w:val="00526B7B"/>
    <w:rsid w:val="00530CE4"/>
    <w:rsid w:val="00530E4E"/>
    <w:rsid w:val="005336D5"/>
    <w:rsid w:val="005340DA"/>
    <w:rsid w:val="00541964"/>
    <w:rsid w:val="00541974"/>
    <w:rsid w:val="005447B5"/>
    <w:rsid w:val="00545A3E"/>
    <w:rsid w:val="00546436"/>
    <w:rsid w:val="005475C3"/>
    <w:rsid w:val="00565304"/>
    <w:rsid w:val="005654B7"/>
    <w:rsid w:val="00565D76"/>
    <w:rsid w:val="005666CA"/>
    <w:rsid w:val="0056685B"/>
    <w:rsid w:val="00566CBF"/>
    <w:rsid w:val="005751DE"/>
    <w:rsid w:val="0057784C"/>
    <w:rsid w:val="0058064B"/>
    <w:rsid w:val="00580BE0"/>
    <w:rsid w:val="00583C8B"/>
    <w:rsid w:val="00584C7B"/>
    <w:rsid w:val="00586452"/>
    <w:rsid w:val="005873A4"/>
    <w:rsid w:val="00587FE8"/>
    <w:rsid w:val="00594010"/>
    <w:rsid w:val="005957BC"/>
    <w:rsid w:val="00596951"/>
    <w:rsid w:val="00597D9E"/>
    <w:rsid w:val="005A0A0D"/>
    <w:rsid w:val="005A298F"/>
    <w:rsid w:val="005A6CE3"/>
    <w:rsid w:val="005B1C9F"/>
    <w:rsid w:val="005B2940"/>
    <w:rsid w:val="005B3925"/>
    <w:rsid w:val="005B477E"/>
    <w:rsid w:val="005B4E4F"/>
    <w:rsid w:val="005B7D56"/>
    <w:rsid w:val="005C0434"/>
    <w:rsid w:val="005C1D9C"/>
    <w:rsid w:val="005C2EC9"/>
    <w:rsid w:val="005C5196"/>
    <w:rsid w:val="005D22C8"/>
    <w:rsid w:val="005D22E7"/>
    <w:rsid w:val="005D56D1"/>
    <w:rsid w:val="005E0462"/>
    <w:rsid w:val="005E1C46"/>
    <w:rsid w:val="005E2D51"/>
    <w:rsid w:val="005E3C7E"/>
    <w:rsid w:val="005E47AF"/>
    <w:rsid w:val="005E6689"/>
    <w:rsid w:val="005F6C44"/>
    <w:rsid w:val="00602232"/>
    <w:rsid w:val="00603887"/>
    <w:rsid w:val="00611703"/>
    <w:rsid w:val="00612307"/>
    <w:rsid w:val="00614FF8"/>
    <w:rsid w:val="00615E67"/>
    <w:rsid w:val="0061611E"/>
    <w:rsid w:val="006207D7"/>
    <w:rsid w:val="00621A70"/>
    <w:rsid w:val="00626FEE"/>
    <w:rsid w:val="00632466"/>
    <w:rsid w:val="00634331"/>
    <w:rsid w:val="00634ACB"/>
    <w:rsid w:val="00634AF2"/>
    <w:rsid w:val="0063571D"/>
    <w:rsid w:val="00635D3E"/>
    <w:rsid w:val="006370A3"/>
    <w:rsid w:val="006405F7"/>
    <w:rsid w:val="006409D3"/>
    <w:rsid w:val="006413BF"/>
    <w:rsid w:val="00641C9C"/>
    <w:rsid w:val="00652A54"/>
    <w:rsid w:val="006546B9"/>
    <w:rsid w:val="00660B40"/>
    <w:rsid w:val="0066291B"/>
    <w:rsid w:val="0066455F"/>
    <w:rsid w:val="006661AB"/>
    <w:rsid w:val="00666F1D"/>
    <w:rsid w:val="006722F5"/>
    <w:rsid w:val="00672E71"/>
    <w:rsid w:val="0067302E"/>
    <w:rsid w:val="006736D3"/>
    <w:rsid w:val="006738F2"/>
    <w:rsid w:val="00682154"/>
    <w:rsid w:val="006945C0"/>
    <w:rsid w:val="00695A41"/>
    <w:rsid w:val="006966B4"/>
    <w:rsid w:val="006A12BD"/>
    <w:rsid w:val="006A3FD8"/>
    <w:rsid w:val="006A4A13"/>
    <w:rsid w:val="006A5383"/>
    <w:rsid w:val="006A62E4"/>
    <w:rsid w:val="006B0561"/>
    <w:rsid w:val="006B4FFC"/>
    <w:rsid w:val="006B51A3"/>
    <w:rsid w:val="006B5441"/>
    <w:rsid w:val="006B5EBE"/>
    <w:rsid w:val="006B63A0"/>
    <w:rsid w:val="006B6EF8"/>
    <w:rsid w:val="006B75B8"/>
    <w:rsid w:val="006C0833"/>
    <w:rsid w:val="006D0030"/>
    <w:rsid w:val="006D0D04"/>
    <w:rsid w:val="006D2400"/>
    <w:rsid w:val="006E1A70"/>
    <w:rsid w:val="006E1E12"/>
    <w:rsid w:val="006F2ADD"/>
    <w:rsid w:val="006F2EDE"/>
    <w:rsid w:val="006F592B"/>
    <w:rsid w:val="00700E64"/>
    <w:rsid w:val="00701505"/>
    <w:rsid w:val="00701509"/>
    <w:rsid w:val="00704E02"/>
    <w:rsid w:val="007107A7"/>
    <w:rsid w:val="0071323B"/>
    <w:rsid w:val="00723B42"/>
    <w:rsid w:val="007249C1"/>
    <w:rsid w:val="00725FE7"/>
    <w:rsid w:val="00731B37"/>
    <w:rsid w:val="00735F27"/>
    <w:rsid w:val="00747764"/>
    <w:rsid w:val="00747B11"/>
    <w:rsid w:val="00750A14"/>
    <w:rsid w:val="00751566"/>
    <w:rsid w:val="007540FF"/>
    <w:rsid w:val="00757195"/>
    <w:rsid w:val="00765723"/>
    <w:rsid w:val="00765C3A"/>
    <w:rsid w:val="007706A1"/>
    <w:rsid w:val="00770C90"/>
    <w:rsid w:val="007718D6"/>
    <w:rsid w:val="00775119"/>
    <w:rsid w:val="0077727E"/>
    <w:rsid w:val="00784276"/>
    <w:rsid w:val="00785750"/>
    <w:rsid w:val="007959FA"/>
    <w:rsid w:val="007959FB"/>
    <w:rsid w:val="007A3FB1"/>
    <w:rsid w:val="007A69F6"/>
    <w:rsid w:val="007B7252"/>
    <w:rsid w:val="007C031B"/>
    <w:rsid w:val="007C3D9F"/>
    <w:rsid w:val="007D4DC5"/>
    <w:rsid w:val="007D50B4"/>
    <w:rsid w:val="007D705A"/>
    <w:rsid w:val="007D77D0"/>
    <w:rsid w:val="007D7F4C"/>
    <w:rsid w:val="007E197E"/>
    <w:rsid w:val="007E1B5E"/>
    <w:rsid w:val="007E34B5"/>
    <w:rsid w:val="007E43C2"/>
    <w:rsid w:val="007E4D7A"/>
    <w:rsid w:val="007E6763"/>
    <w:rsid w:val="007E729A"/>
    <w:rsid w:val="007F028E"/>
    <w:rsid w:val="007F30AE"/>
    <w:rsid w:val="007F7503"/>
    <w:rsid w:val="0080151A"/>
    <w:rsid w:val="0080271E"/>
    <w:rsid w:val="0080288C"/>
    <w:rsid w:val="00804F3D"/>
    <w:rsid w:val="00806662"/>
    <w:rsid w:val="008115C2"/>
    <w:rsid w:val="00812333"/>
    <w:rsid w:val="00817BC2"/>
    <w:rsid w:val="008226E6"/>
    <w:rsid w:val="00831490"/>
    <w:rsid w:val="00834123"/>
    <w:rsid w:val="0083649C"/>
    <w:rsid w:val="008373A8"/>
    <w:rsid w:val="00837624"/>
    <w:rsid w:val="00837BCC"/>
    <w:rsid w:val="0084037E"/>
    <w:rsid w:val="00851205"/>
    <w:rsid w:val="00851593"/>
    <w:rsid w:val="00861923"/>
    <w:rsid w:val="00866D08"/>
    <w:rsid w:val="00866FE0"/>
    <w:rsid w:val="008721F5"/>
    <w:rsid w:val="008757CA"/>
    <w:rsid w:val="00876D01"/>
    <w:rsid w:val="00884D5D"/>
    <w:rsid w:val="00885D7D"/>
    <w:rsid w:val="00886AEB"/>
    <w:rsid w:val="008870A9"/>
    <w:rsid w:val="00887F82"/>
    <w:rsid w:val="0089126E"/>
    <w:rsid w:val="008928F6"/>
    <w:rsid w:val="0089396E"/>
    <w:rsid w:val="008947C5"/>
    <w:rsid w:val="00894AAB"/>
    <w:rsid w:val="008952D7"/>
    <w:rsid w:val="0089794D"/>
    <w:rsid w:val="008A3FDE"/>
    <w:rsid w:val="008C3758"/>
    <w:rsid w:val="008C37E9"/>
    <w:rsid w:val="008C5BF5"/>
    <w:rsid w:val="008D0640"/>
    <w:rsid w:val="008D1316"/>
    <w:rsid w:val="008D51D6"/>
    <w:rsid w:val="008D6633"/>
    <w:rsid w:val="008E09E3"/>
    <w:rsid w:val="008E439C"/>
    <w:rsid w:val="008E4FA6"/>
    <w:rsid w:val="008E5EC2"/>
    <w:rsid w:val="008F4FBB"/>
    <w:rsid w:val="008F6C9E"/>
    <w:rsid w:val="008F7409"/>
    <w:rsid w:val="00900F2C"/>
    <w:rsid w:val="0090178A"/>
    <w:rsid w:val="00905F0C"/>
    <w:rsid w:val="009114C4"/>
    <w:rsid w:val="00921655"/>
    <w:rsid w:val="0092514B"/>
    <w:rsid w:val="009253FD"/>
    <w:rsid w:val="009305C4"/>
    <w:rsid w:val="00931CFD"/>
    <w:rsid w:val="0093208B"/>
    <w:rsid w:val="00932AA2"/>
    <w:rsid w:val="0093397E"/>
    <w:rsid w:val="009345BB"/>
    <w:rsid w:val="0093526E"/>
    <w:rsid w:val="00935910"/>
    <w:rsid w:val="00943B6D"/>
    <w:rsid w:val="00945FFC"/>
    <w:rsid w:val="00950179"/>
    <w:rsid w:val="009509D5"/>
    <w:rsid w:val="0095280D"/>
    <w:rsid w:val="009556D3"/>
    <w:rsid w:val="00962768"/>
    <w:rsid w:val="00965AE8"/>
    <w:rsid w:val="00967479"/>
    <w:rsid w:val="00967543"/>
    <w:rsid w:val="00971973"/>
    <w:rsid w:val="00975B29"/>
    <w:rsid w:val="00981B00"/>
    <w:rsid w:val="00982C4F"/>
    <w:rsid w:val="00982F0C"/>
    <w:rsid w:val="009836B5"/>
    <w:rsid w:val="0098606F"/>
    <w:rsid w:val="0098707F"/>
    <w:rsid w:val="00994E2C"/>
    <w:rsid w:val="00995AB0"/>
    <w:rsid w:val="00997A37"/>
    <w:rsid w:val="009A1328"/>
    <w:rsid w:val="009A6DFF"/>
    <w:rsid w:val="009A7422"/>
    <w:rsid w:val="009A7736"/>
    <w:rsid w:val="009B34E8"/>
    <w:rsid w:val="009C0C32"/>
    <w:rsid w:val="009C40DE"/>
    <w:rsid w:val="009C79A6"/>
    <w:rsid w:val="009D1352"/>
    <w:rsid w:val="009D27E9"/>
    <w:rsid w:val="009E3897"/>
    <w:rsid w:val="009E69CA"/>
    <w:rsid w:val="009F0B48"/>
    <w:rsid w:val="009F1A25"/>
    <w:rsid w:val="009F2AA9"/>
    <w:rsid w:val="009F5086"/>
    <w:rsid w:val="00A00D62"/>
    <w:rsid w:val="00A01C18"/>
    <w:rsid w:val="00A0260E"/>
    <w:rsid w:val="00A03746"/>
    <w:rsid w:val="00A04007"/>
    <w:rsid w:val="00A04AD7"/>
    <w:rsid w:val="00A107E0"/>
    <w:rsid w:val="00A12E47"/>
    <w:rsid w:val="00A14C6D"/>
    <w:rsid w:val="00A238A8"/>
    <w:rsid w:val="00A23C2A"/>
    <w:rsid w:val="00A3715B"/>
    <w:rsid w:val="00A403BB"/>
    <w:rsid w:val="00A406E2"/>
    <w:rsid w:val="00A432FA"/>
    <w:rsid w:val="00A47D05"/>
    <w:rsid w:val="00A5320C"/>
    <w:rsid w:val="00A543AA"/>
    <w:rsid w:val="00A57AE5"/>
    <w:rsid w:val="00A615B1"/>
    <w:rsid w:val="00A66451"/>
    <w:rsid w:val="00A66E87"/>
    <w:rsid w:val="00A67035"/>
    <w:rsid w:val="00A75B6A"/>
    <w:rsid w:val="00A760D3"/>
    <w:rsid w:val="00A765C7"/>
    <w:rsid w:val="00A7687B"/>
    <w:rsid w:val="00A77787"/>
    <w:rsid w:val="00A810B9"/>
    <w:rsid w:val="00A81852"/>
    <w:rsid w:val="00A8448F"/>
    <w:rsid w:val="00A84BBE"/>
    <w:rsid w:val="00A86638"/>
    <w:rsid w:val="00A92BE8"/>
    <w:rsid w:val="00A92C8F"/>
    <w:rsid w:val="00A97A4C"/>
    <w:rsid w:val="00AA23AE"/>
    <w:rsid w:val="00AA4105"/>
    <w:rsid w:val="00AA47BE"/>
    <w:rsid w:val="00AA4FC7"/>
    <w:rsid w:val="00AA7F2B"/>
    <w:rsid w:val="00AB0202"/>
    <w:rsid w:val="00AB575C"/>
    <w:rsid w:val="00AB5D85"/>
    <w:rsid w:val="00AC0F06"/>
    <w:rsid w:val="00AC21FF"/>
    <w:rsid w:val="00AC438F"/>
    <w:rsid w:val="00AC491D"/>
    <w:rsid w:val="00AC55CF"/>
    <w:rsid w:val="00AC59DF"/>
    <w:rsid w:val="00AD1BD7"/>
    <w:rsid w:val="00AD67A1"/>
    <w:rsid w:val="00AE0B58"/>
    <w:rsid w:val="00AE0EAA"/>
    <w:rsid w:val="00AE1331"/>
    <w:rsid w:val="00AE1CC0"/>
    <w:rsid w:val="00AF0ADF"/>
    <w:rsid w:val="00AF17FD"/>
    <w:rsid w:val="00AF1F78"/>
    <w:rsid w:val="00AF723B"/>
    <w:rsid w:val="00AF7B7B"/>
    <w:rsid w:val="00AF7FB6"/>
    <w:rsid w:val="00B00823"/>
    <w:rsid w:val="00B01821"/>
    <w:rsid w:val="00B02CEB"/>
    <w:rsid w:val="00B10186"/>
    <w:rsid w:val="00B225EE"/>
    <w:rsid w:val="00B2723B"/>
    <w:rsid w:val="00B31E5C"/>
    <w:rsid w:val="00B451CC"/>
    <w:rsid w:val="00B45BFE"/>
    <w:rsid w:val="00B47C8F"/>
    <w:rsid w:val="00B47D7A"/>
    <w:rsid w:val="00B50AD8"/>
    <w:rsid w:val="00B51EA0"/>
    <w:rsid w:val="00B523FF"/>
    <w:rsid w:val="00B5579C"/>
    <w:rsid w:val="00B55F6B"/>
    <w:rsid w:val="00B56466"/>
    <w:rsid w:val="00B579D0"/>
    <w:rsid w:val="00B60C7A"/>
    <w:rsid w:val="00B63FB6"/>
    <w:rsid w:val="00B64B43"/>
    <w:rsid w:val="00B66C7D"/>
    <w:rsid w:val="00B66F95"/>
    <w:rsid w:val="00B720AA"/>
    <w:rsid w:val="00B74EE1"/>
    <w:rsid w:val="00B76210"/>
    <w:rsid w:val="00B85EC0"/>
    <w:rsid w:val="00B90D52"/>
    <w:rsid w:val="00B92816"/>
    <w:rsid w:val="00B92F25"/>
    <w:rsid w:val="00B931DB"/>
    <w:rsid w:val="00B94B78"/>
    <w:rsid w:val="00B9678F"/>
    <w:rsid w:val="00BA2990"/>
    <w:rsid w:val="00BA39D1"/>
    <w:rsid w:val="00BA3AAC"/>
    <w:rsid w:val="00BA491B"/>
    <w:rsid w:val="00BA6791"/>
    <w:rsid w:val="00BB1DFC"/>
    <w:rsid w:val="00BB5349"/>
    <w:rsid w:val="00BB74F8"/>
    <w:rsid w:val="00BC1088"/>
    <w:rsid w:val="00BC1632"/>
    <w:rsid w:val="00BC1C87"/>
    <w:rsid w:val="00BC4805"/>
    <w:rsid w:val="00BD1C5C"/>
    <w:rsid w:val="00BD1D32"/>
    <w:rsid w:val="00BD57FF"/>
    <w:rsid w:val="00BD5EAE"/>
    <w:rsid w:val="00BD6AA2"/>
    <w:rsid w:val="00BD7675"/>
    <w:rsid w:val="00BE0EA5"/>
    <w:rsid w:val="00BE3F7A"/>
    <w:rsid w:val="00BE4704"/>
    <w:rsid w:val="00BE6AD2"/>
    <w:rsid w:val="00BF133D"/>
    <w:rsid w:val="00BF2C65"/>
    <w:rsid w:val="00BF3A67"/>
    <w:rsid w:val="00BF4DA9"/>
    <w:rsid w:val="00BF66F7"/>
    <w:rsid w:val="00C005FD"/>
    <w:rsid w:val="00C01670"/>
    <w:rsid w:val="00C018D0"/>
    <w:rsid w:val="00C030EC"/>
    <w:rsid w:val="00C03C72"/>
    <w:rsid w:val="00C05460"/>
    <w:rsid w:val="00C05627"/>
    <w:rsid w:val="00C11EC8"/>
    <w:rsid w:val="00C14718"/>
    <w:rsid w:val="00C156D6"/>
    <w:rsid w:val="00C1642B"/>
    <w:rsid w:val="00C17307"/>
    <w:rsid w:val="00C173A3"/>
    <w:rsid w:val="00C17B70"/>
    <w:rsid w:val="00C17BE7"/>
    <w:rsid w:val="00C21900"/>
    <w:rsid w:val="00C225D6"/>
    <w:rsid w:val="00C23A7B"/>
    <w:rsid w:val="00C2585C"/>
    <w:rsid w:val="00C262DD"/>
    <w:rsid w:val="00C31690"/>
    <w:rsid w:val="00C321CE"/>
    <w:rsid w:val="00C33AAB"/>
    <w:rsid w:val="00C376F5"/>
    <w:rsid w:val="00C403E4"/>
    <w:rsid w:val="00C427E5"/>
    <w:rsid w:val="00C50141"/>
    <w:rsid w:val="00C57E4A"/>
    <w:rsid w:val="00C63028"/>
    <w:rsid w:val="00C63278"/>
    <w:rsid w:val="00C735E5"/>
    <w:rsid w:val="00C73C5B"/>
    <w:rsid w:val="00C765FF"/>
    <w:rsid w:val="00C801E0"/>
    <w:rsid w:val="00CA7E8B"/>
    <w:rsid w:val="00CB01A3"/>
    <w:rsid w:val="00CB01D7"/>
    <w:rsid w:val="00CB12D9"/>
    <w:rsid w:val="00CB5C3F"/>
    <w:rsid w:val="00CB69E6"/>
    <w:rsid w:val="00CB797E"/>
    <w:rsid w:val="00CC06CE"/>
    <w:rsid w:val="00CC4C6C"/>
    <w:rsid w:val="00CC5EFC"/>
    <w:rsid w:val="00CC7A18"/>
    <w:rsid w:val="00CD12E2"/>
    <w:rsid w:val="00CD454D"/>
    <w:rsid w:val="00CD47D8"/>
    <w:rsid w:val="00CD5C1B"/>
    <w:rsid w:val="00CD5F96"/>
    <w:rsid w:val="00CD6ACD"/>
    <w:rsid w:val="00CE7B66"/>
    <w:rsid w:val="00CF010E"/>
    <w:rsid w:val="00CF2685"/>
    <w:rsid w:val="00D03736"/>
    <w:rsid w:val="00D03DED"/>
    <w:rsid w:val="00D0437C"/>
    <w:rsid w:val="00D06262"/>
    <w:rsid w:val="00D067E5"/>
    <w:rsid w:val="00D074AF"/>
    <w:rsid w:val="00D07DC8"/>
    <w:rsid w:val="00D104F2"/>
    <w:rsid w:val="00D108D5"/>
    <w:rsid w:val="00D11630"/>
    <w:rsid w:val="00D1612B"/>
    <w:rsid w:val="00D16546"/>
    <w:rsid w:val="00D166C2"/>
    <w:rsid w:val="00D2038B"/>
    <w:rsid w:val="00D20DE5"/>
    <w:rsid w:val="00D22E9F"/>
    <w:rsid w:val="00D252A0"/>
    <w:rsid w:val="00D258BE"/>
    <w:rsid w:val="00D25A41"/>
    <w:rsid w:val="00D27DF3"/>
    <w:rsid w:val="00D332FF"/>
    <w:rsid w:val="00D339B3"/>
    <w:rsid w:val="00D36187"/>
    <w:rsid w:val="00D41FBF"/>
    <w:rsid w:val="00D4464E"/>
    <w:rsid w:val="00D452A7"/>
    <w:rsid w:val="00D45E15"/>
    <w:rsid w:val="00D46143"/>
    <w:rsid w:val="00D473DD"/>
    <w:rsid w:val="00D51867"/>
    <w:rsid w:val="00D51B5A"/>
    <w:rsid w:val="00D53158"/>
    <w:rsid w:val="00D54796"/>
    <w:rsid w:val="00D630D6"/>
    <w:rsid w:val="00D66319"/>
    <w:rsid w:val="00D66552"/>
    <w:rsid w:val="00D72569"/>
    <w:rsid w:val="00D727C3"/>
    <w:rsid w:val="00D732B0"/>
    <w:rsid w:val="00D7553B"/>
    <w:rsid w:val="00D76B37"/>
    <w:rsid w:val="00D7721F"/>
    <w:rsid w:val="00D8049E"/>
    <w:rsid w:val="00D834D1"/>
    <w:rsid w:val="00D83D23"/>
    <w:rsid w:val="00D86B30"/>
    <w:rsid w:val="00D903F7"/>
    <w:rsid w:val="00D932E3"/>
    <w:rsid w:val="00D95799"/>
    <w:rsid w:val="00DA1BE4"/>
    <w:rsid w:val="00DA2D47"/>
    <w:rsid w:val="00DA3DA7"/>
    <w:rsid w:val="00DB5C07"/>
    <w:rsid w:val="00DC2A26"/>
    <w:rsid w:val="00DC44EF"/>
    <w:rsid w:val="00DC613B"/>
    <w:rsid w:val="00DC6433"/>
    <w:rsid w:val="00DD306C"/>
    <w:rsid w:val="00DD5EA6"/>
    <w:rsid w:val="00DD63AD"/>
    <w:rsid w:val="00DD697E"/>
    <w:rsid w:val="00DE118B"/>
    <w:rsid w:val="00DE16DE"/>
    <w:rsid w:val="00DE1D82"/>
    <w:rsid w:val="00DE2B79"/>
    <w:rsid w:val="00DE52A6"/>
    <w:rsid w:val="00DF0136"/>
    <w:rsid w:val="00DF07C1"/>
    <w:rsid w:val="00DF17F9"/>
    <w:rsid w:val="00DF3AA2"/>
    <w:rsid w:val="00E01ABF"/>
    <w:rsid w:val="00E1567E"/>
    <w:rsid w:val="00E1719B"/>
    <w:rsid w:val="00E205A0"/>
    <w:rsid w:val="00E218D5"/>
    <w:rsid w:val="00E254A4"/>
    <w:rsid w:val="00E3278F"/>
    <w:rsid w:val="00E32864"/>
    <w:rsid w:val="00E32A8E"/>
    <w:rsid w:val="00E3558B"/>
    <w:rsid w:val="00E357A8"/>
    <w:rsid w:val="00E37B3A"/>
    <w:rsid w:val="00E37D73"/>
    <w:rsid w:val="00E40689"/>
    <w:rsid w:val="00E41108"/>
    <w:rsid w:val="00E4199E"/>
    <w:rsid w:val="00E43B6E"/>
    <w:rsid w:val="00E47098"/>
    <w:rsid w:val="00E534E7"/>
    <w:rsid w:val="00E5407E"/>
    <w:rsid w:val="00E5506D"/>
    <w:rsid w:val="00E5789D"/>
    <w:rsid w:val="00E620C7"/>
    <w:rsid w:val="00E63417"/>
    <w:rsid w:val="00E63F20"/>
    <w:rsid w:val="00E63F6F"/>
    <w:rsid w:val="00E66BF0"/>
    <w:rsid w:val="00E740CD"/>
    <w:rsid w:val="00E77C0B"/>
    <w:rsid w:val="00E80685"/>
    <w:rsid w:val="00E81441"/>
    <w:rsid w:val="00E84369"/>
    <w:rsid w:val="00E8498D"/>
    <w:rsid w:val="00E86B06"/>
    <w:rsid w:val="00E90909"/>
    <w:rsid w:val="00E9220C"/>
    <w:rsid w:val="00E932B3"/>
    <w:rsid w:val="00E948E8"/>
    <w:rsid w:val="00E97132"/>
    <w:rsid w:val="00E97594"/>
    <w:rsid w:val="00EA12F5"/>
    <w:rsid w:val="00EA1C8C"/>
    <w:rsid w:val="00EA3C34"/>
    <w:rsid w:val="00EA622B"/>
    <w:rsid w:val="00EA6BD2"/>
    <w:rsid w:val="00EA7600"/>
    <w:rsid w:val="00EA7671"/>
    <w:rsid w:val="00EA7B59"/>
    <w:rsid w:val="00EB23F7"/>
    <w:rsid w:val="00EC0B33"/>
    <w:rsid w:val="00EC13F6"/>
    <w:rsid w:val="00EC28C5"/>
    <w:rsid w:val="00EC6625"/>
    <w:rsid w:val="00EC7AF4"/>
    <w:rsid w:val="00EC7CD4"/>
    <w:rsid w:val="00EC7D66"/>
    <w:rsid w:val="00EC7DBE"/>
    <w:rsid w:val="00ED019E"/>
    <w:rsid w:val="00ED06B5"/>
    <w:rsid w:val="00ED2CA4"/>
    <w:rsid w:val="00ED2D55"/>
    <w:rsid w:val="00ED43C7"/>
    <w:rsid w:val="00ED4E49"/>
    <w:rsid w:val="00ED7FBE"/>
    <w:rsid w:val="00EE121E"/>
    <w:rsid w:val="00EE1774"/>
    <w:rsid w:val="00EE383C"/>
    <w:rsid w:val="00EF0AA8"/>
    <w:rsid w:val="00EF26A3"/>
    <w:rsid w:val="00EF33D6"/>
    <w:rsid w:val="00EF6813"/>
    <w:rsid w:val="00F00903"/>
    <w:rsid w:val="00F05FA6"/>
    <w:rsid w:val="00F069D9"/>
    <w:rsid w:val="00F11446"/>
    <w:rsid w:val="00F1343D"/>
    <w:rsid w:val="00F15A78"/>
    <w:rsid w:val="00F207F2"/>
    <w:rsid w:val="00F268C9"/>
    <w:rsid w:val="00F3054D"/>
    <w:rsid w:val="00F30A08"/>
    <w:rsid w:val="00F37764"/>
    <w:rsid w:val="00F37EB2"/>
    <w:rsid w:val="00F4063A"/>
    <w:rsid w:val="00F4177B"/>
    <w:rsid w:val="00F452BB"/>
    <w:rsid w:val="00F47291"/>
    <w:rsid w:val="00F515CC"/>
    <w:rsid w:val="00F52894"/>
    <w:rsid w:val="00F5326B"/>
    <w:rsid w:val="00F5488B"/>
    <w:rsid w:val="00F5640B"/>
    <w:rsid w:val="00F6157D"/>
    <w:rsid w:val="00F6294F"/>
    <w:rsid w:val="00F63085"/>
    <w:rsid w:val="00F63DCA"/>
    <w:rsid w:val="00F63F04"/>
    <w:rsid w:val="00F655B7"/>
    <w:rsid w:val="00F665BF"/>
    <w:rsid w:val="00F73296"/>
    <w:rsid w:val="00F73D6D"/>
    <w:rsid w:val="00F82258"/>
    <w:rsid w:val="00F83073"/>
    <w:rsid w:val="00F83F99"/>
    <w:rsid w:val="00F8574E"/>
    <w:rsid w:val="00F87921"/>
    <w:rsid w:val="00F91C99"/>
    <w:rsid w:val="00F91E77"/>
    <w:rsid w:val="00F93FF6"/>
    <w:rsid w:val="00F96CA4"/>
    <w:rsid w:val="00FA04FF"/>
    <w:rsid w:val="00FA1A07"/>
    <w:rsid w:val="00FA7685"/>
    <w:rsid w:val="00FB2732"/>
    <w:rsid w:val="00FB4BF3"/>
    <w:rsid w:val="00FC0DAD"/>
    <w:rsid w:val="00FC0DB6"/>
    <w:rsid w:val="00FC153B"/>
    <w:rsid w:val="00FC1540"/>
    <w:rsid w:val="00FC5DDB"/>
    <w:rsid w:val="00FD5921"/>
    <w:rsid w:val="00FD6FD6"/>
    <w:rsid w:val="00FD7836"/>
    <w:rsid w:val="00FE0D73"/>
    <w:rsid w:val="00FE1538"/>
    <w:rsid w:val="00FE1B59"/>
    <w:rsid w:val="00FE1E03"/>
    <w:rsid w:val="00FE4261"/>
    <w:rsid w:val="00FE448A"/>
    <w:rsid w:val="00FE5854"/>
    <w:rsid w:val="00FE7E9E"/>
    <w:rsid w:val="00FF576D"/>
    <w:rsid w:val="00FF7422"/>
    <w:rsid w:val="03ADF8B7"/>
    <w:rsid w:val="05008389"/>
    <w:rsid w:val="05251BE4"/>
    <w:rsid w:val="05B62902"/>
    <w:rsid w:val="06B68889"/>
    <w:rsid w:val="07F23142"/>
    <w:rsid w:val="08352794"/>
    <w:rsid w:val="085323BF"/>
    <w:rsid w:val="086D56F8"/>
    <w:rsid w:val="0926BF58"/>
    <w:rsid w:val="0951AFE8"/>
    <w:rsid w:val="0A6F5789"/>
    <w:rsid w:val="0AD6D2FF"/>
    <w:rsid w:val="0B16D59D"/>
    <w:rsid w:val="0CFF76B3"/>
    <w:rsid w:val="103C6C0D"/>
    <w:rsid w:val="10AFD1FA"/>
    <w:rsid w:val="1122BB88"/>
    <w:rsid w:val="1359BBB3"/>
    <w:rsid w:val="13708656"/>
    <w:rsid w:val="138F1167"/>
    <w:rsid w:val="13C8B22F"/>
    <w:rsid w:val="1408A464"/>
    <w:rsid w:val="16E0C638"/>
    <w:rsid w:val="1933E41C"/>
    <w:rsid w:val="19B14BB1"/>
    <w:rsid w:val="1A9C31D2"/>
    <w:rsid w:val="1AD2E302"/>
    <w:rsid w:val="1B02BAB1"/>
    <w:rsid w:val="1BDF11D4"/>
    <w:rsid w:val="1C2C0EBC"/>
    <w:rsid w:val="1D90ACA3"/>
    <w:rsid w:val="1F40990E"/>
    <w:rsid w:val="20277036"/>
    <w:rsid w:val="22FCEBCC"/>
    <w:rsid w:val="24C1AA6F"/>
    <w:rsid w:val="27BECE71"/>
    <w:rsid w:val="284B481C"/>
    <w:rsid w:val="29A46AE3"/>
    <w:rsid w:val="2A2CFE94"/>
    <w:rsid w:val="2B183873"/>
    <w:rsid w:val="2D263C81"/>
    <w:rsid w:val="2FBAC937"/>
    <w:rsid w:val="2FC45559"/>
    <w:rsid w:val="2FE8E5F6"/>
    <w:rsid w:val="32A40AB6"/>
    <w:rsid w:val="3541DFD8"/>
    <w:rsid w:val="35D8A6CC"/>
    <w:rsid w:val="35F8ACED"/>
    <w:rsid w:val="36E96FA8"/>
    <w:rsid w:val="376658DF"/>
    <w:rsid w:val="37C96084"/>
    <w:rsid w:val="3A69CC60"/>
    <w:rsid w:val="40426C51"/>
    <w:rsid w:val="4247E58B"/>
    <w:rsid w:val="42552E67"/>
    <w:rsid w:val="425A7BA7"/>
    <w:rsid w:val="43120902"/>
    <w:rsid w:val="4658E71A"/>
    <w:rsid w:val="468279BC"/>
    <w:rsid w:val="484EB4D8"/>
    <w:rsid w:val="49508DD2"/>
    <w:rsid w:val="4B28607F"/>
    <w:rsid w:val="4BD924BA"/>
    <w:rsid w:val="4C1386BD"/>
    <w:rsid w:val="4D7AF0F2"/>
    <w:rsid w:val="4DD822A2"/>
    <w:rsid w:val="4E152669"/>
    <w:rsid w:val="4E40596B"/>
    <w:rsid w:val="4E6A6B6D"/>
    <w:rsid w:val="4E6C711B"/>
    <w:rsid w:val="4ECFBBF5"/>
    <w:rsid w:val="50FA3C44"/>
    <w:rsid w:val="54326FEA"/>
    <w:rsid w:val="5499A40B"/>
    <w:rsid w:val="56000944"/>
    <w:rsid w:val="5603235D"/>
    <w:rsid w:val="5896C86E"/>
    <w:rsid w:val="59134564"/>
    <w:rsid w:val="5DFAA2C2"/>
    <w:rsid w:val="5E0DCD96"/>
    <w:rsid w:val="5E80046A"/>
    <w:rsid w:val="5EBCEC73"/>
    <w:rsid w:val="5F1CCFF9"/>
    <w:rsid w:val="5F40C149"/>
    <w:rsid w:val="6194C635"/>
    <w:rsid w:val="62045A01"/>
    <w:rsid w:val="664B800B"/>
    <w:rsid w:val="66612E0F"/>
    <w:rsid w:val="66E40D07"/>
    <w:rsid w:val="6A68C63B"/>
    <w:rsid w:val="6BDB8757"/>
    <w:rsid w:val="6E4AAC89"/>
    <w:rsid w:val="6E6D848E"/>
    <w:rsid w:val="6F3ABDB5"/>
    <w:rsid w:val="70DFE588"/>
    <w:rsid w:val="70E779A7"/>
    <w:rsid w:val="70F47292"/>
    <w:rsid w:val="723F5D01"/>
    <w:rsid w:val="72B6A1E5"/>
    <w:rsid w:val="72EA8EC1"/>
    <w:rsid w:val="748ABF0B"/>
    <w:rsid w:val="74DE0F96"/>
    <w:rsid w:val="755C1E84"/>
    <w:rsid w:val="75AB3350"/>
    <w:rsid w:val="78506451"/>
    <w:rsid w:val="7876A995"/>
    <w:rsid w:val="796F0DFE"/>
    <w:rsid w:val="7AA6C204"/>
    <w:rsid w:val="7AF3575A"/>
    <w:rsid w:val="7B6849DA"/>
    <w:rsid w:val="7BB0A1B5"/>
    <w:rsid w:val="7C4CF5DA"/>
    <w:rsid w:val="7C67C421"/>
    <w:rsid w:val="7D756EEF"/>
    <w:rsid w:val="7D9A70C4"/>
    <w:rsid w:val="7E6CD1D0"/>
    <w:rsid w:val="7E86D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BD496"/>
  <w15:chartTrackingRefBased/>
  <w15:docId w15:val="{8E87BEF5-29FC-4470-8E33-6A2BB84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F06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C0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B10186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apple-converted-space">
    <w:name w:val="apple-converted-space"/>
    <w:basedOn w:val="DefaultParagraphFont"/>
    <w:rsid w:val="003868B6"/>
  </w:style>
  <w:style w:type="paragraph" w:styleId="ListParagraph">
    <w:name w:val="List Paragraph"/>
    <w:aliases w:val="List Paragraph1,Left Bullet L1,Table/Figure Heading,En tête 1,Абзац списка1,Style Bullet,Numbered Para 1,Dot pt,No Spacing1,List Paragraph Char Char Char,Indicator Text,Bullet Points,Bullet 1,MAIN CONTENT,List Paragraph12,Liste 1,Bullets"/>
    <w:basedOn w:val="Normal"/>
    <w:link w:val="ListParagraphChar"/>
    <w:uiPriority w:val="1"/>
    <w:qFormat/>
    <w:rsid w:val="006546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54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620C7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3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D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D2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D23"/>
    <w:rPr>
      <w:rFonts w:eastAsiaTheme="minorEastAsia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B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B66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CE7B66"/>
  </w:style>
  <w:style w:type="paragraph" w:styleId="NoSpacing">
    <w:name w:val="No Spacing"/>
    <w:uiPriority w:val="1"/>
    <w:qFormat/>
    <w:rsid w:val="00770C90"/>
    <w:rPr>
      <w:rFonts w:eastAsiaTheme="minorEastAsia"/>
    </w:rPr>
  </w:style>
  <w:style w:type="character" w:customStyle="1" w:styleId="ListParagraphChar">
    <w:name w:val="List Paragraph Char"/>
    <w:aliases w:val="List Paragraph1 Char,Left Bullet L1 Char,Table/Figure Heading Char,En tête 1 Char,Абзац списка1 Char,Style Bullet Char,Numbered Para 1 Char,Dot pt Char,No Spacing1 Char,List Paragraph Char Char Char Char,Indicator Text Char"/>
    <w:link w:val="ListParagraph"/>
    <w:uiPriority w:val="34"/>
    <w:qFormat/>
    <w:locked/>
    <w:rsid w:val="00770C90"/>
    <w:rPr>
      <w:rFonts w:eastAsiaTheme="minorEastAsia"/>
    </w:rPr>
  </w:style>
  <w:style w:type="paragraph" w:styleId="Revision">
    <w:name w:val="Revision"/>
    <w:hidden/>
    <w:uiPriority w:val="99"/>
    <w:semiHidden/>
    <w:rsid w:val="00061DEA"/>
    <w:rPr>
      <w:rFonts w:eastAsiaTheme="minorEastAsia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61DEA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61DEA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5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D02"/>
    <w:rPr>
      <w:rFonts w:eastAsiaTheme="minorEastAsia"/>
    </w:rPr>
  </w:style>
  <w:style w:type="character" w:customStyle="1" w:styleId="rynqvb">
    <w:name w:val="rynqvb"/>
    <w:basedOn w:val="DefaultParagraphFont"/>
    <w:rsid w:val="00E84369"/>
  </w:style>
  <w:style w:type="paragraph" w:styleId="FootnoteText">
    <w:name w:val="footnote text"/>
    <w:basedOn w:val="Normal"/>
    <w:link w:val="FootnoteTextChar"/>
    <w:uiPriority w:val="99"/>
    <w:semiHidden/>
    <w:unhideWhenUsed/>
    <w:rsid w:val="005654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54B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54B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F1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D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E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elena.agenda.rs@undp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Xtvls0QpN0iZ9XSIrOVDGdBY0dmYtGhItcXEOl4i3h1UNkpWRUo3NVQxSjcwVUNEVkY0TEJNOFRDVi4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zelena.agenda.rs@undp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Xtvls0QpN0iZ9XSIrOVDGdBY0dmYtGhItcXEOl4i3h1UNEUwWU9aUVNRRlJLMlRQVUJSOUhaTTVFMC4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elena-agenda.euzatebe.rs/rs/konkursi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lena-agenda.euzatebe.rs/rs/konkurs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kologija.gov.rs/dokumenta/zastita-vazduha-i-ozonskog-omotaca/zakoni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24b12-d7e5-4e46-9c82-4aaab35e0d6e">
      <Terms xmlns="http://schemas.microsoft.com/office/infopath/2007/PartnerControls"/>
    </lcf76f155ced4ddcb4097134ff3c332f>
    <TaxCatchAll xmlns="3989381d-8515-4919-a331-87c58876b4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DFC38CAB204A81EF7F1CD8A60BE2" ma:contentTypeVersion="18" ma:contentTypeDescription="Create a new document." ma:contentTypeScope="" ma:versionID="d10e8ffec4c3dd66cb11b81a4c640a10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1396a3fb72e31452bddf900074c18300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68C0B3-BB78-4450-BF54-84545B75F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C5F5-3A48-4D74-8400-572C5AC80620}">
  <ds:schemaRefs>
    <ds:schemaRef ds:uri="http://schemas.microsoft.com/office/2006/metadata/properties"/>
    <ds:schemaRef ds:uri="http://schemas.microsoft.com/office/infopath/2007/PartnerControls"/>
    <ds:schemaRef ds:uri="f9b24b12-d7e5-4e46-9c82-4aaab35e0d6e"/>
    <ds:schemaRef ds:uri="3989381d-8515-4919-a331-87c58876b42f"/>
  </ds:schemaRefs>
</ds:datastoreItem>
</file>

<file path=customXml/itemProps3.xml><?xml version="1.0" encoding="utf-8"?>
<ds:datastoreItem xmlns:ds="http://schemas.openxmlformats.org/officeDocument/2006/customXml" ds:itemID="{8E2A8AD0-2187-428D-A94C-DE8C93DA1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4b12-d7e5-4e46-9c82-4aaab35e0d6e"/>
    <ds:schemaRef ds:uri="3989381d-8515-4919-a331-87c58876b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922CF-204F-384D-B797-B123FC37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2652</Words>
  <Characters>17531</Characters>
  <Application>Microsoft Office Word</Application>
  <DocSecurity>0</DocSecurity>
  <Lines>146</Lines>
  <Paragraphs>40</Paragraphs>
  <ScaleCrop>false</ScaleCrop>
  <Manager/>
  <Company/>
  <LinksUpToDate>false</LinksUpToDate>
  <CharactersWithSpaces>20143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Macura</dc:creator>
  <cp:keywords/>
  <dc:description/>
  <cp:lastModifiedBy>Milica Grahovac</cp:lastModifiedBy>
  <cp:revision>365</cp:revision>
  <dcterms:created xsi:type="dcterms:W3CDTF">2023-06-04T14:06:00Z</dcterms:created>
  <dcterms:modified xsi:type="dcterms:W3CDTF">2025-04-01T07:10:00Z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0x010100E95BDFC38CAB204A81EF7F1CD8A60BE2</vt:lpwstr>
  </property>
  <property fmtid="{D5CDD505-2E9C-101B-9397-08002B2CF9AE}" pid="3" name="MediaServiceImageTags">
    <vt:lpwstr/>
  </property>
</Properties>
</file>