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44EB9" w14:textId="0E4434CB"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bookmarkStart w:id="0" w:name="_Hlk135641705"/>
      <w:r w:rsidRPr="00B07E85">
        <w:rPr>
          <w:rFonts w:ascii="Times New Roman" w:eastAsia="Times New Roman" w:hAnsi="Times New Roman" w:cs="Times New Roman"/>
          <w:color w:val="000000"/>
          <w:sz w:val="24"/>
          <w:lang w:val="sr-Cyrl-CS"/>
        </w:rPr>
        <w:t xml:space="preserve">На основу члана 14. став </w:t>
      </w:r>
      <w:r w:rsidRPr="00B07E85">
        <w:rPr>
          <w:rFonts w:ascii="Times New Roman" w:eastAsia="Times New Roman" w:hAnsi="Times New Roman" w:cs="Times New Roman"/>
          <w:sz w:val="24"/>
          <w:lang w:val="sr-Cyrl-CS"/>
        </w:rPr>
        <w:t>8</w:t>
      </w:r>
      <w:r w:rsidRPr="00B07E85">
        <w:rPr>
          <w:rFonts w:ascii="Times New Roman" w:eastAsia="Times New Roman" w:hAnsi="Times New Roman" w:cs="Times New Roman"/>
          <w:color w:val="000000"/>
          <w:sz w:val="24"/>
          <w:lang w:val="sr-Cyrl-CS"/>
        </w:rPr>
        <w:t>, члана 17. став 8, члана 18. став 4, члана 19. став 4, члана 23. став 7, члана 25. став 2, члана 26. став 9, члана 27. став 6, члана 28. став 6, члана 29. став 4, члана 30. став 7, члана 31. став 6, члана 33. став 9, члана 35. став 2, члана 36. став 9, члана 39. став 9, члана 40. став 6, члана 41. став 6, члана 42. став 4, члана 43. став 7. и члана 44. став 6. Закона о коришћењу обновљивих извора енергије („Службени гласник РСˮ, бр</w:t>
      </w:r>
      <w:r w:rsidR="00851FFE"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40/21 и 35/23) и члана 42. став 1. Закона о Влади („Службени гласник РСˮ, бр. 55/05, 71/05 – исправка, </w:t>
      </w:r>
    </w:p>
    <w:p w14:paraId="23BCEC1F" w14:textId="77777777" w:rsidR="00CA124D" w:rsidRPr="00B07E85" w:rsidRDefault="00CA124D" w:rsidP="00CA124D">
      <w:pPr>
        <w:spacing w:after="12" w:line="269" w:lineRule="auto"/>
        <w:ind w:right="53"/>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101/07, 65/08, 16/11, 68/12 – УC, 72/12, 7/14 – УC, 44/14 и 30/18 – др. закон), </w:t>
      </w:r>
    </w:p>
    <w:p w14:paraId="21BB1DBB" w14:textId="77777777" w:rsidR="00CA124D" w:rsidRPr="00B07E85" w:rsidRDefault="00CA124D" w:rsidP="00CA124D">
      <w:pPr>
        <w:spacing w:after="21"/>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27058D1" w14:textId="11E817E0"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Влада доноси</w:t>
      </w:r>
    </w:p>
    <w:p w14:paraId="4B0C0126" w14:textId="77777777" w:rsidR="00CA124D" w:rsidRPr="00B07E85" w:rsidRDefault="00CA124D" w:rsidP="00CA124D">
      <w:pPr>
        <w:spacing w:after="145"/>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694E3A0" w14:textId="77777777" w:rsidR="00CA124D" w:rsidRPr="00B07E85" w:rsidRDefault="00CA124D" w:rsidP="00CA124D">
      <w:pPr>
        <w:spacing w:after="134" w:line="271" w:lineRule="auto"/>
        <w:ind w:right="21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УРЕДБУ </w:t>
      </w:r>
    </w:p>
    <w:p w14:paraId="38ED3C47" w14:textId="271183AD" w:rsidR="00CA124D" w:rsidRPr="00B07E85" w:rsidRDefault="00CA124D" w:rsidP="00CA124D">
      <w:pPr>
        <w:spacing w:after="86"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 ТРЖИШНОЈ ПРЕМИЈИ И ФИД-ИН ТАРИФИ </w:t>
      </w:r>
    </w:p>
    <w:p w14:paraId="65F54123" w14:textId="77777777" w:rsidR="006F298F" w:rsidRPr="00B07E85" w:rsidRDefault="006F298F" w:rsidP="00CA124D">
      <w:pPr>
        <w:spacing w:after="86" w:line="271" w:lineRule="auto"/>
        <w:ind w:right="221"/>
        <w:jc w:val="center"/>
        <w:rPr>
          <w:rFonts w:ascii="Times New Roman" w:eastAsia="Times New Roman" w:hAnsi="Times New Roman" w:cs="Times New Roman"/>
          <w:color w:val="000000"/>
          <w:sz w:val="24"/>
          <w:lang w:val="sr-Cyrl-CS"/>
        </w:rPr>
      </w:pPr>
    </w:p>
    <w:p w14:paraId="002E50C1" w14:textId="77777777" w:rsidR="00CA124D" w:rsidRPr="00B07E85" w:rsidRDefault="00CA124D" w:rsidP="00CA124D">
      <w:pPr>
        <w:spacing w:after="147"/>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BDCB13E" w14:textId="77777777" w:rsidR="00CA124D" w:rsidRPr="00B07E85" w:rsidRDefault="00CA124D" w:rsidP="00CA124D">
      <w:pPr>
        <w:spacing w:after="5" w:line="271" w:lineRule="auto"/>
        <w:ind w:right="22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I. УВОДНЕ ОДРЕДБЕ </w:t>
      </w:r>
    </w:p>
    <w:p w14:paraId="2C8842AF" w14:textId="77777777" w:rsidR="00CA124D" w:rsidRPr="00B07E85" w:rsidRDefault="00CA124D" w:rsidP="00CA124D">
      <w:pPr>
        <w:spacing w:after="2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2730D68" w14:textId="77777777" w:rsidR="00CA124D" w:rsidRPr="00B07E85" w:rsidRDefault="00CA124D" w:rsidP="00CA124D">
      <w:pPr>
        <w:spacing w:after="5" w:line="271" w:lineRule="auto"/>
        <w:ind w:right="22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Предмет </w:t>
      </w:r>
    </w:p>
    <w:p w14:paraId="12D61135" w14:textId="77777777" w:rsidR="00CA124D" w:rsidRPr="00B07E85" w:rsidRDefault="00CA124D" w:rsidP="00CA124D">
      <w:pPr>
        <w:spacing w:after="1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95EE5DA"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 </w:t>
      </w:r>
    </w:p>
    <w:p w14:paraId="08A4A8E3" w14:textId="77777777" w:rsidR="00CA124D" w:rsidRPr="00B07E85" w:rsidRDefault="00CA124D" w:rsidP="006F298F">
      <w:pPr>
        <w:spacing w:after="21"/>
        <w:ind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Овом уредбом ближе се уређују врста, начин и услови стицања, остваривања и престанка права на тржишну премију; начин одређивања референтне тржишне цене; други елементи које мора да садржи јавни позив, услови, рокови и начин пријављивања на аукције, докази o испуњености услова из јавног позива, као и услови за образовање Комисије; покретање поступка аукције, достављање и размена докумената, обавештавање, садржина и форма понуде, начин заштите садржине понуде до њеног отварања, време отварања понуда, објављивање и форма одлука; услови за пријаву у фази квалификације, садржина и висина финансијског инструмента обезбеђења за озбиљност понуде, модел банкарске гаранције, услови и начин наплате финансијског инструмента обезбеђења за озбиљност понуде у вези са тржишном премијом; услови за пријаву у фази квалификације, садржина и висина финансијског инструмента обезбеђења, модел банкарске гаранције, услови и начин наплате финансијског инструмента обезбеђења, поступак преноса и престанка статуса привременог повлашћеног произвођача у вези са тржишном премијом; обавезе овлашћене уговорне стране; услови и начин продужења статуса привременог повлашћеног произвођача и решавање по захтеву за продужење статуса привременог произвођача у случају више силе у вези са тржишном премијом; обавезе привременог повлашћеног произвођача у вези са тржишном премијом; начин укидања статуса привременог повлашћеног произвођача у вези са тржишном премијом; начин стицања, преноса и престанка статуса повлашћеног произвођача у вези са тржишном премијом; обавезе повлашћеног произвођача, висина новчаног депозита на име трошкова уклањања електране након истека животног века електране и санације земљишта на којој се налазила електрана, рок и поступак за уклањање електране и санацију земљишта у вези са тржишном премијом; начин укидања статуса повлашћеног произвођача у вези са тржишном премијом; услови под којима мала постројења и демонстрациони пројекти могу стећи фид-ин тарифу, као и начин стицања статуса повлашћеног произвођача за мала постројења и </w:t>
      </w:r>
      <w:r w:rsidRPr="00B07E85">
        <w:rPr>
          <w:rFonts w:ascii="Times New Roman" w:eastAsia="Times New Roman" w:hAnsi="Times New Roman" w:cs="Times New Roman"/>
          <w:color w:val="000000"/>
          <w:sz w:val="24"/>
          <w:lang w:val="sr-Cyrl-CS"/>
        </w:rPr>
        <w:lastRenderedPageBreak/>
        <w:t xml:space="preserve">демонстрационе пројекте; начин, услови и поступак стицања, остваривање и престанак права на фид-ин тарифу; услови за пријаву у фази квалификације, садржину и висину финансијског инструмента обезбеђења, модел банкарске гаранције, услови и начин наплате финансијског инструмента обезбеђења, поступак преноса и престанка статуса привременог повлашћеног произвођача у вези са фид-ин тарифом; услови и начин продужења статуса привременог повлашћеног произвођача и начин одлучивања по захтеву за продужење статуса привременог произвођача у случају више силе у вези са фид-ин тарифом; обавезе привременог повлашћеног произвођача у вези са фид-ин тарифом; начин укидања статуса привременог повлашћеног произвођача у вези са фид-ин тарифом; начин стицања, преноса и престанка статуса повлашћеног произвођача у вези са фид-тарифом; обавезе повлашћеног произвођача, висину новчаног депозита на име трошкова уклањања електране након истека животног века електране и санације земљишта на којој се налазила електрана, рок и начин за уклањање електране и санацију земљишта у вези са фид-ин тарифом; начин укидања статуса повлашћеног произвођача у вези са фид-ин тарифом. </w:t>
      </w:r>
    </w:p>
    <w:p w14:paraId="2FEFCF9A" w14:textId="77777777" w:rsidR="00CA124D" w:rsidRPr="00B07E85" w:rsidRDefault="00CA124D" w:rsidP="00CA124D">
      <w:pPr>
        <w:spacing w:after="21"/>
        <w:jc w:val="both"/>
        <w:rPr>
          <w:rFonts w:ascii="Times New Roman" w:eastAsia="Times New Roman" w:hAnsi="Times New Roman" w:cs="Times New Roman"/>
          <w:color w:val="000000"/>
          <w:sz w:val="24"/>
          <w:lang w:val="sr-Cyrl-CS"/>
        </w:rPr>
      </w:pPr>
    </w:p>
    <w:p w14:paraId="1DFC1732" w14:textId="77777777" w:rsidR="00CA124D" w:rsidRPr="00B07E85" w:rsidRDefault="00CA124D" w:rsidP="00CA124D">
      <w:pPr>
        <w:spacing w:after="5" w:line="271" w:lineRule="auto"/>
        <w:ind w:right="22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Значење израза </w:t>
      </w:r>
    </w:p>
    <w:p w14:paraId="6B12A13E" w14:textId="77777777" w:rsidR="00CA124D" w:rsidRPr="00B07E85" w:rsidRDefault="00CA124D" w:rsidP="00CA124D">
      <w:pPr>
        <w:spacing w:after="1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4C0BDAF"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 </w:t>
      </w:r>
    </w:p>
    <w:p w14:paraId="3139CDA6"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Поједини изрази употребљени у овој уредби имају следеће значење: </w:t>
      </w:r>
    </w:p>
    <w:p w14:paraId="11932270" w14:textId="77777777" w:rsidR="00CA124D" w:rsidRPr="00B07E85" w:rsidRDefault="00CA124D" w:rsidP="006F298F">
      <w:pPr>
        <w:numPr>
          <w:ilvl w:val="0"/>
          <w:numId w:val="1"/>
        </w:numPr>
        <w:tabs>
          <w:tab w:val="left" w:pos="993"/>
        </w:tabs>
        <w:spacing w:after="11"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је објекат за производњу електричне енергије који се састоји од једне или више производних јединица са одређеном локацијом, капацитетом који се прикључује на електроенергетски систем и посебним мерним местом код места прикључења на електроенергетски систем; </w:t>
      </w:r>
    </w:p>
    <w:p w14:paraId="549CE0F4" w14:textId="77777777" w:rsidR="00CA124D" w:rsidRPr="00B07E85" w:rsidRDefault="00CA124D" w:rsidP="006F298F">
      <w:pPr>
        <w:numPr>
          <w:ilvl w:val="0"/>
          <w:numId w:val="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хидроелектрана је електрана која енергију природног водотока претвара у електричну енергију, као и хидроелектрана на постојећој инфраструктури која користи већ постојећу брану или хидроелектрана изграђена на цевоводима на постројењима за обраду воде под притиском природног пада воде; </w:t>
      </w:r>
    </w:p>
    <w:p w14:paraId="216EC84F" w14:textId="77777777" w:rsidR="00CA124D" w:rsidRPr="00B07E85" w:rsidRDefault="00CA124D" w:rsidP="006F298F">
      <w:pPr>
        <w:numPr>
          <w:ilvl w:val="0"/>
          <w:numId w:val="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електрана на биомасу</w:t>
      </w:r>
      <w:r w:rsidRPr="00B07E85">
        <w:rPr>
          <w:rFonts w:ascii="Verdana" w:eastAsia="Verdana" w:hAnsi="Verdana" w:cs="Verdana"/>
          <w:color w:val="000000"/>
          <w:sz w:val="20"/>
          <w:lang w:val="sr-Cyrl-CS"/>
        </w:rPr>
        <w:t xml:space="preserve"> </w:t>
      </w:r>
      <w:r w:rsidRPr="00B07E85">
        <w:rPr>
          <w:rFonts w:ascii="Times New Roman" w:eastAsia="Times New Roman" w:hAnsi="Times New Roman" w:cs="Times New Roman"/>
          <w:color w:val="000000"/>
          <w:sz w:val="24"/>
          <w:lang w:val="sr-Cyrl-CS"/>
        </w:rPr>
        <w:t xml:space="preserve">је електрана која користи биоразградиву материју која обухвата: </w:t>
      </w:r>
    </w:p>
    <w:p w14:paraId="3207461B" w14:textId="5F56BB43"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биљке, делове биљака и остатке биљака настале у пољопривреди (слама,  кукурузовина, грање, коштице, љуске), стајњак са фарми и сл.; </w:t>
      </w:r>
    </w:p>
    <w:p w14:paraId="5343321F" w14:textId="2195567E"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биљке, делове биљака и остатке биљака у шумарству, остатке при сечи</w:t>
      </w: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шума и сл.;</w:t>
      </w:r>
    </w:p>
    <w:p w14:paraId="54A42897" w14:textId="185C33AF"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биљке, делове биљака и остатке биљака настале из брзорастућих енергетских засада;</w:t>
      </w:r>
    </w:p>
    <w:p w14:paraId="38B5F9C7" w14:textId="32D3AA89"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материју насталу у рибарству и аквакултури; </w:t>
      </w:r>
    </w:p>
    <w:p w14:paraId="383C27BA" w14:textId="0BC3A4CA"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биоразградиве остатке у прехрамбеној, дрвној и сродним индустријама; </w:t>
      </w:r>
    </w:p>
    <w:p w14:paraId="76CCDBA4" w14:textId="47095E7F"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сепарисану биоразградиву фракцију комуналног отпада; </w:t>
      </w:r>
    </w:p>
    <w:p w14:paraId="727E032E" w14:textId="578179BE" w:rsidR="00CA124D" w:rsidRPr="00B07E85" w:rsidRDefault="006F298F" w:rsidP="006F298F">
      <w:pPr>
        <w:numPr>
          <w:ilvl w:val="0"/>
          <w:numId w:val="2"/>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споредне производе животињског порекла који се користе у складу са прописима из области ветеринарства; </w:t>
      </w:r>
    </w:p>
    <w:p w14:paraId="674CF1CC" w14:textId="77777777" w:rsidR="00CA124D" w:rsidRPr="00B07E85" w:rsidRDefault="00CA124D" w:rsidP="006F298F">
      <w:pPr>
        <w:numPr>
          <w:ilvl w:val="0"/>
          <w:numId w:val="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биогас је електрана са једном или више производних јединица које користе гас настао у сопственим постројењима (дигесторима), из индустријских отпадних вода, анаеробним поступцима из биомасе и споредних производа животињског порекла који се користе у складу са прописима из области ветеринарства; </w:t>
      </w:r>
    </w:p>
    <w:p w14:paraId="0DE50324" w14:textId="77777777" w:rsidR="00CA124D" w:rsidRPr="00B07E85" w:rsidRDefault="00CA124D" w:rsidP="006F298F">
      <w:pPr>
        <w:numPr>
          <w:ilvl w:val="0"/>
          <w:numId w:val="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ветроелектрана је електрана која користи енергију ветра; </w:t>
      </w:r>
    </w:p>
    <w:p w14:paraId="25B6425D" w14:textId="77777777" w:rsidR="00CA124D" w:rsidRPr="00B07E85" w:rsidRDefault="00CA124D" w:rsidP="006F298F">
      <w:pPr>
        <w:numPr>
          <w:ilvl w:val="0"/>
          <w:numId w:val="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соларна електрана је електрана на земљи, води или објекту која користи енергију сунчевог зрачења; </w:t>
      </w:r>
    </w:p>
    <w:p w14:paraId="5C1CABCC" w14:textId="77777777" w:rsidR="00CA124D" w:rsidRPr="00B07E85" w:rsidRDefault="00CA124D" w:rsidP="006F298F">
      <w:pPr>
        <w:numPr>
          <w:ilvl w:val="0"/>
          <w:numId w:val="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геотермална електрана је електрана која користи подземне воде и топлоту стенских маса; </w:t>
      </w:r>
    </w:p>
    <w:p w14:paraId="52F78BEC" w14:textId="77777777" w:rsidR="00CA124D" w:rsidRPr="00B07E85" w:rsidRDefault="00CA124D" w:rsidP="006F298F">
      <w:pPr>
        <w:numPr>
          <w:ilvl w:val="0"/>
          <w:numId w:val="3"/>
        </w:numPr>
        <w:tabs>
          <w:tab w:val="left" w:pos="993"/>
        </w:tabs>
        <w:spacing w:after="20"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биоразградиви отпад је електрана која користи биоразградиви отпад; </w:t>
      </w:r>
    </w:p>
    <w:p w14:paraId="7DBFBC44" w14:textId="77777777" w:rsidR="00CA124D" w:rsidRPr="00B07E85" w:rsidRDefault="00CA124D" w:rsidP="006F298F">
      <w:pPr>
        <w:numPr>
          <w:ilvl w:val="0"/>
          <w:numId w:val="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депонијски гас је електрана која користи гас настао из депонија комуналног отпада; </w:t>
      </w:r>
    </w:p>
    <w:p w14:paraId="3FA66D3F"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гас из постројења за третман комуналних отпадних вода је електрана која користи гас настао анаеробним поступцима у тим постројењима; </w:t>
      </w:r>
    </w:p>
    <w:p w14:paraId="6EB9DD21"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енергетска вредност утрошеног горива је сума производа потрошених количина основног и допунских горива и њихових просечних доњих топлотних моћи; </w:t>
      </w:r>
    </w:p>
    <w:p w14:paraId="6B65339F"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гориво је основно и допунско горивo које се потроши за производњу електричне енергије; </w:t>
      </w:r>
    </w:p>
    <w:p w14:paraId="247A45B0"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портал је веб платформа министарства надлежног за послове енергетике за спровођење електронских аукција за доделу права на подстицаје произвођачима (електричне) енергије из обновљивих извора енергије (у даљем тексту: Портал ОИЕ - аукције); </w:t>
      </w:r>
    </w:p>
    <w:p w14:paraId="01D02C36"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понуђени капацитет је капацитет електране или део капацитета електране за који је достављена финансијска понуда у поступку аукције; </w:t>
      </w:r>
    </w:p>
    <w:p w14:paraId="2A3CBABB"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понуђена цена је цена из финансијске понуде учесника на аукцији; </w:t>
      </w:r>
    </w:p>
    <w:p w14:paraId="76D46ABB"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Портал еУправе је национални веб Портал еУправа као јединствена приступна тачка електронској управи органа; </w:t>
      </w:r>
    </w:p>
    <w:p w14:paraId="4E0F6DC3"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обрачунски период је период за исплату тржишне премије који почиње у 00:00 часова првог дана календарског месеца и завршава се у 00:00 часова првог дана следећег календарског месеца; </w:t>
      </w:r>
    </w:p>
    <w:p w14:paraId="40F2A5FC"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обрачунски интервал је временски период од једног сата за који се утврђује разлика између остварене цене и референтне тржишне цене; </w:t>
      </w:r>
    </w:p>
    <w:p w14:paraId="37D68DB6"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допунско гориво је гориво које се може користити само у електрани на биомасу, електрани на биогас, електрани на депонијски гас и гас из постројења за третман комуналних отпадних вода и електрани на биоразградиви отпад, а обухвата: фосилно гориво, отпадне технолошке гасове са органском фракцијом, отпадни муљ из постројења за третман отпадних вода или неки други обновљиви извор енергије; </w:t>
      </w:r>
    </w:p>
    <w:p w14:paraId="3D075ECD" w14:textId="77777777" w:rsidR="00CA124D" w:rsidRPr="00B07E85" w:rsidRDefault="00CA124D" w:rsidP="006F298F">
      <w:pPr>
        <w:numPr>
          <w:ilvl w:val="0"/>
          <w:numId w:val="3"/>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зајмодавац је лице које на основу уговора о кредиту или другог правног посла обезбеђује финансирање или рефинансирање за електрану која је предмет подстицаја у складу са овом уредбом и прописом којим се уређује модел уговора о тржишној премији, односно прописом којим се уређује модел уговора о фид-ин тарифи. </w:t>
      </w:r>
    </w:p>
    <w:p w14:paraId="5ECCB696" w14:textId="00910B29" w:rsidR="00CA124D" w:rsidRPr="00B07E85" w:rsidRDefault="00CA124D" w:rsidP="006F298F">
      <w:pPr>
        <w:tabs>
          <w:tab w:val="left" w:pos="993"/>
        </w:tabs>
        <w:spacing w:after="88"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Други изрази употребљени у овој уредби, који нису дефинисани у ставу 1. овог члана, имају значење одређено Законом о коришћењу обновљивих извора енергије (у даљем тексту: Закон), као и законом којим се уређује енергетика. </w:t>
      </w:r>
    </w:p>
    <w:p w14:paraId="5765E0A9" w14:textId="74A6F77E" w:rsidR="006F298F" w:rsidRPr="00B07E85" w:rsidRDefault="006F298F" w:rsidP="006F298F">
      <w:pPr>
        <w:tabs>
          <w:tab w:val="left" w:pos="993"/>
        </w:tabs>
        <w:spacing w:after="88" w:line="269" w:lineRule="auto"/>
        <w:ind w:right="53" w:firstLine="709"/>
        <w:jc w:val="both"/>
        <w:rPr>
          <w:rFonts w:ascii="Times New Roman" w:eastAsia="Times New Roman" w:hAnsi="Times New Roman" w:cs="Times New Roman"/>
          <w:color w:val="000000"/>
          <w:sz w:val="24"/>
          <w:lang w:val="sr-Cyrl-CS"/>
        </w:rPr>
      </w:pPr>
    </w:p>
    <w:p w14:paraId="4471957C" w14:textId="77777777" w:rsidR="006F298F" w:rsidRPr="00B07E85" w:rsidRDefault="006F298F" w:rsidP="006F298F">
      <w:pPr>
        <w:tabs>
          <w:tab w:val="left" w:pos="993"/>
        </w:tabs>
        <w:spacing w:after="88" w:line="269" w:lineRule="auto"/>
        <w:ind w:right="53" w:firstLine="709"/>
        <w:jc w:val="both"/>
        <w:rPr>
          <w:rFonts w:ascii="Times New Roman" w:eastAsia="Times New Roman" w:hAnsi="Times New Roman" w:cs="Times New Roman"/>
          <w:color w:val="000000"/>
          <w:sz w:val="24"/>
          <w:lang w:val="sr-Cyrl-CS"/>
        </w:rPr>
      </w:pPr>
    </w:p>
    <w:p w14:paraId="6E8589B5" w14:textId="77777777" w:rsidR="00CA124D" w:rsidRPr="00B07E85" w:rsidRDefault="00CA124D" w:rsidP="00CA124D">
      <w:pPr>
        <w:spacing w:after="14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400D034"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II. ЕЛЕКТРАНЕ КОЈЕ СУ ПРЕДМЕТ ТРЖИШНЕ ПРЕМИЈЕ И ФИД-ИН ТАРИФЕ </w:t>
      </w:r>
    </w:p>
    <w:p w14:paraId="7E4020A5" w14:textId="77777777" w:rsidR="00CA124D" w:rsidRPr="00B07E85" w:rsidRDefault="00CA124D" w:rsidP="00CA124D">
      <w:pPr>
        <w:spacing w:after="2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D315E43"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 </w:t>
      </w:r>
    </w:p>
    <w:p w14:paraId="69FA2826"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Електране за које се може стећи право на тржишне премије и фид-ин тарифе су: </w:t>
      </w:r>
    </w:p>
    <w:p w14:paraId="3CE324BA"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хидроелектрана</w:t>
      </w:r>
      <w:r w:rsidRPr="00B07E85">
        <w:rPr>
          <w:rFonts w:ascii="Verdana" w:eastAsia="Verdana" w:hAnsi="Verdana" w:cs="Verdana"/>
          <w:color w:val="333333"/>
          <w:sz w:val="18"/>
          <w:lang w:val="sr-Cyrl-CS"/>
        </w:rPr>
        <w:t xml:space="preserve"> </w:t>
      </w:r>
      <w:r w:rsidRPr="00B07E85">
        <w:rPr>
          <w:rFonts w:ascii="Times New Roman" w:eastAsia="Times New Roman" w:hAnsi="Times New Roman" w:cs="Times New Roman"/>
          <w:color w:val="000000"/>
          <w:sz w:val="24"/>
          <w:lang w:val="sr-Cyrl-CS"/>
        </w:rPr>
        <w:t xml:space="preserve">одобрене снаге до 30 МW; </w:t>
      </w:r>
    </w:p>
    <w:p w14:paraId="7104D520"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биомасу; </w:t>
      </w:r>
    </w:p>
    <w:p w14:paraId="6171197E"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биогас; </w:t>
      </w:r>
    </w:p>
    <w:p w14:paraId="4AEBF421"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ветроелектрана; </w:t>
      </w:r>
    </w:p>
    <w:p w14:paraId="59016B68"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соларна електрана; </w:t>
      </w:r>
    </w:p>
    <w:p w14:paraId="26825152"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геотермална електрана;  </w:t>
      </w:r>
    </w:p>
    <w:p w14:paraId="707676C6"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биоразградиви отпад; </w:t>
      </w:r>
    </w:p>
    <w:p w14:paraId="0BB78EC8"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депонијски гас; </w:t>
      </w:r>
    </w:p>
    <w:p w14:paraId="1BED4415" w14:textId="77777777" w:rsidR="00CA124D" w:rsidRPr="00B07E85" w:rsidRDefault="00CA124D" w:rsidP="006F298F">
      <w:pPr>
        <w:numPr>
          <w:ilvl w:val="0"/>
          <w:numId w:val="4"/>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на гас из постројења за третман комуналних отпадних вода. </w:t>
      </w:r>
    </w:p>
    <w:p w14:paraId="7859A0A8"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17554BB" w14:textId="77777777" w:rsidR="00CA124D" w:rsidRPr="00B07E85" w:rsidRDefault="00CA124D" w:rsidP="00CA124D">
      <w:pPr>
        <w:spacing w:after="2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D403B9D" w14:textId="77777777" w:rsidR="00CA124D" w:rsidRPr="00B07E85" w:rsidRDefault="00CA124D" w:rsidP="00CA124D">
      <w:pPr>
        <w:spacing w:after="5" w:line="271" w:lineRule="auto"/>
        <w:ind w:right="22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III. ТРЖИШНА ПРЕМИЈА, ФИД-ИН ТАРИФА И РЕФЕРЕНТНА ТРЖИШНА ЦЕНА </w:t>
      </w:r>
    </w:p>
    <w:p w14:paraId="143BB9EC" w14:textId="77777777" w:rsidR="00CA124D" w:rsidRPr="00B07E85" w:rsidRDefault="00CA124D" w:rsidP="00CA124D">
      <w:pPr>
        <w:spacing w:after="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2585BF0" w14:textId="77777777" w:rsidR="00CA124D" w:rsidRPr="00B07E85" w:rsidRDefault="00CA124D" w:rsidP="00CA124D">
      <w:pPr>
        <w:spacing w:after="5" w:line="271" w:lineRule="auto"/>
        <w:ind w:right="21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Тржишна премија и фид-ин тарифа </w:t>
      </w:r>
    </w:p>
    <w:p w14:paraId="22CBF1C9" w14:textId="77777777" w:rsidR="00CA124D" w:rsidRPr="00B07E85" w:rsidRDefault="00CA124D" w:rsidP="00CA124D">
      <w:pPr>
        <w:spacing w:after="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5077F92"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4. </w:t>
      </w:r>
    </w:p>
    <w:p w14:paraId="0BB5A576"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Право на тржишну премију стиче се на дан коначности решења о додељивању тржишне премије донетог након спроведеног поступка аукције, а право на исплату тржишне премије, остварује се након стицања статуса повлашћеног произвођача, у складу са уговором о тржишној премији. </w:t>
      </w:r>
    </w:p>
    <w:p w14:paraId="529953CB"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Тржишна премија исплаћује се у висини разлике између остварене цене и референтне тржишне цене за испоручену електричну енергију у електроенергетски систем. </w:t>
      </w:r>
    </w:p>
    <w:p w14:paraId="5F3067DD"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Овлашћена уговорна страна исплаћује произвођачу тржишну премију само у случајевима када је за испоручену електричну енергију остварена цена већа од референтне тржишне цене примењиве у одговарајућем обрачунском интервалу у оквиру обрачунског периода. </w:t>
      </w:r>
    </w:p>
    <w:p w14:paraId="5F0D704F"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је референтна тржишна цена већа од остварене цене, повлашћени произвођачи дужни су да овлашћеној уговорној страни исплате такву разлику на начин предвиђен прописом којим се уређује модел уговора о тржишној премији. </w:t>
      </w:r>
    </w:p>
    <w:p w14:paraId="219A7D8A"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се право на тржишну премију стекне за део капацитета електране, електрична енергија за коју се исплаћује тржишна премија добија се тако што се проценат капацитета електране који је ушао у квоту, множи са електричном енергијом испорученом у електроенергетски систем у току обрачунског периода, у складу са Законом. </w:t>
      </w:r>
    </w:p>
    <w:p w14:paraId="3ECECDC2"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Право на тржишну премију престаје у случају укидања или престанка статуса привременог повлашћеног произвођача, односно статуса повлашћеног произвођача. </w:t>
      </w:r>
    </w:p>
    <w:p w14:paraId="1EB84EEA"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Право на фид-ин тарифу стиче се на дан коначности решења о додељивању фид-ин тарифе донетог након спроведеног поступка аукције, а право на исплату фид-ин тарифе </w:t>
      </w:r>
      <w:r w:rsidRPr="00B07E85">
        <w:rPr>
          <w:rFonts w:ascii="Times New Roman" w:eastAsia="Times New Roman" w:hAnsi="Times New Roman" w:cs="Times New Roman"/>
          <w:color w:val="000000"/>
          <w:sz w:val="24"/>
          <w:lang w:val="sr-Cyrl-CS"/>
        </w:rPr>
        <w:lastRenderedPageBreak/>
        <w:t>остварује се након стицања статуса повлашћеног произвођача, у складу са уговором о фид-ин тарифи.</w:t>
      </w:r>
      <w:r w:rsidRPr="00B07E85">
        <w:rPr>
          <w:rFonts w:ascii="Times New Roman" w:eastAsia="Times New Roman" w:hAnsi="Times New Roman" w:cs="Times New Roman"/>
          <w:i/>
          <w:color w:val="000000"/>
          <w:sz w:val="24"/>
          <w:lang w:val="sr-Cyrl-CS"/>
        </w:rPr>
        <w:t xml:space="preserve"> </w:t>
      </w:r>
    </w:p>
    <w:p w14:paraId="1FB82CC5"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Обрачунски период за исплату фид-ин тарифе почиње у 00:00 часова првог дана календарског месеца и завршава се у 00:00 часова првог дана следећег календарског месеца. </w:t>
      </w:r>
    </w:p>
    <w:p w14:paraId="779A3929"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се право на фид-ин тарифу стекне за део капацитета електране, електрична енергија за коју се исплаћује фид-ин тарифа добија се тако што се проценат капацитета електране који је ушао у квоту, множи са електричном енергијом испорученом у електроенергетски систем у току обрачунског периода, у складу са Законом. </w:t>
      </w:r>
    </w:p>
    <w:p w14:paraId="12671193" w14:textId="7F5FD806"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Право на фид-ин тарифу престаје у случају укидања или престанка статуса привременог повлашћеног произвођача, односно статуса повлашћеног произвођача. </w:t>
      </w:r>
    </w:p>
    <w:p w14:paraId="1719F7EA"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A4898BC" w14:textId="77777777" w:rsidR="00CA124D" w:rsidRPr="00B07E85" w:rsidRDefault="00CA124D" w:rsidP="00CA124D">
      <w:pPr>
        <w:spacing w:after="5" w:line="271" w:lineRule="auto"/>
        <w:ind w:right="21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Начин одређивања референтне тржишне цене </w:t>
      </w:r>
    </w:p>
    <w:p w14:paraId="2E183E23" w14:textId="77777777" w:rsidR="00CA124D" w:rsidRPr="00B07E85" w:rsidRDefault="00CA124D" w:rsidP="00CA124D">
      <w:pPr>
        <w:spacing w:after="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3149662" w14:textId="77777777" w:rsidR="00CA124D" w:rsidRPr="00B07E85" w:rsidRDefault="00CA124D" w:rsidP="00CA124D">
      <w:pPr>
        <w:spacing w:after="5" w:line="271" w:lineRule="auto"/>
        <w:ind w:right="35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5. </w:t>
      </w:r>
    </w:p>
    <w:p w14:paraId="77DA2D5A" w14:textId="77777777" w:rsidR="00CA124D" w:rsidRPr="00B07E85" w:rsidRDefault="00CA124D" w:rsidP="006F298F">
      <w:pPr>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Референтна тржишна цена одређује се у складу са ценом електричне енергије остварене по сату на </w:t>
      </w:r>
      <w:r w:rsidRPr="00B07E85">
        <w:rPr>
          <w:rFonts w:ascii="Times New Roman" w:eastAsia="Times New Roman" w:hAnsi="Times New Roman" w:cs="Times New Roman"/>
          <w:sz w:val="24"/>
          <w:lang w:val="sr-Cyrl-CS"/>
        </w:rPr>
        <w:t xml:space="preserve">дан-унапред </w:t>
      </w:r>
      <w:bookmarkStart w:id="1" w:name="_Hlk130987027"/>
      <w:r w:rsidRPr="00B07E85">
        <w:rPr>
          <w:rFonts w:ascii="Times New Roman" w:eastAsia="Times New Roman" w:hAnsi="Times New Roman" w:cs="Times New Roman"/>
          <w:color w:val="000000"/>
          <w:sz w:val="24"/>
          <w:lang w:val="sr-Cyrl-CS"/>
        </w:rPr>
        <w:t xml:space="preserve">организованом тржишту електричне енергије </w:t>
      </w:r>
      <w:bookmarkEnd w:id="1"/>
      <w:r w:rsidRPr="00B07E85">
        <w:rPr>
          <w:rFonts w:ascii="Times New Roman" w:eastAsia="Times New Roman" w:hAnsi="Times New Roman" w:cs="Times New Roman"/>
          <w:color w:val="000000"/>
          <w:sz w:val="24"/>
          <w:lang w:val="sr-Cyrl-CS"/>
        </w:rPr>
        <w:t xml:space="preserve">у Републици Србији. </w:t>
      </w:r>
    </w:p>
    <w:p w14:paraId="080ACA5D"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Оператор организованог тржишта електричне објављује референтне тржишне цене на својој интернет страници. </w:t>
      </w:r>
    </w:p>
    <w:p w14:paraId="2101FE38" w14:textId="77777777" w:rsidR="00CA124D" w:rsidRPr="00B07E85" w:rsidRDefault="00CA124D" w:rsidP="00CA124D">
      <w:pPr>
        <w:spacing w:after="12" w:line="269" w:lineRule="auto"/>
        <w:ind w:right="53"/>
        <w:jc w:val="both"/>
        <w:rPr>
          <w:rFonts w:ascii="Times New Roman" w:eastAsia="Times New Roman" w:hAnsi="Times New Roman" w:cs="Times New Roman"/>
          <w:color w:val="000000"/>
          <w:sz w:val="24"/>
          <w:lang w:val="sr-Cyrl-CS"/>
        </w:rPr>
      </w:pPr>
    </w:p>
    <w:p w14:paraId="6482792B" w14:textId="77777777" w:rsidR="00CA124D" w:rsidRPr="00B07E85" w:rsidRDefault="00CA124D" w:rsidP="00CA124D">
      <w:pPr>
        <w:spacing w:after="5" w:line="271" w:lineRule="auto"/>
        <w:ind w:right="22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IV. ПОСТУПАК АУКЦИЈЕ </w:t>
      </w:r>
    </w:p>
    <w:p w14:paraId="7C6F43C1" w14:textId="77777777" w:rsidR="00CA124D" w:rsidRPr="00B07E85" w:rsidRDefault="00CA124D" w:rsidP="00CA124D">
      <w:pPr>
        <w:spacing w:after="2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3873AD9" w14:textId="77777777" w:rsidR="00CA124D" w:rsidRPr="00B07E85" w:rsidRDefault="00CA124D" w:rsidP="00CA124D">
      <w:pPr>
        <w:spacing w:after="5" w:line="271" w:lineRule="auto"/>
        <w:ind w:right="22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Oвлашћени учесници аукције </w:t>
      </w:r>
    </w:p>
    <w:p w14:paraId="05E97ADD" w14:textId="77777777" w:rsidR="00CA124D" w:rsidRPr="00B07E85" w:rsidRDefault="00CA124D" w:rsidP="00CA124D">
      <w:pPr>
        <w:spacing w:after="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91B3691"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6. </w:t>
      </w:r>
    </w:p>
    <w:p w14:paraId="5409410D"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поступку аукције може се учествовати под условом да се пријаве за учествовање на аукцији односе на електране капацитета 500 kW и више, односно на ветроелектране капацитета 3 MW и више. </w:t>
      </w:r>
    </w:p>
    <w:p w14:paraId="02116A8A"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у поступку аукција у којима се додељују тржишне премије учесници аукције поднесу пријаву за мала постројења и демонстрационе пројекте, те пријаве се не разматрају. </w:t>
      </w:r>
    </w:p>
    <w:p w14:paraId="7130E94D"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поступку аукције за додељивање права на фид-ин тарифу може се учествовати под условом да се пријаве за учествовање на аукцији односе на мала постројења и демонстрационе пројекте. </w:t>
      </w:r>
    </w:p>
    <w:p w14:paraId="0176C63D" w14:textId="23FCA865" w:rsidR="006F298F" w:rsidRPr="00B07E85" w:rsidRDefault="00CA124D" w:rsidP="00054047">
      <w:pPr>
        <w:spacing w:after="0" w:line="240"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у поступку аукција у којима се додељују фид-ин тарифе учесници аукције поднесу пријаву која се не односи на мала постројења или демонстрациони пројекат, те пријаве се не разматрају.  </w:t>
      </w:r>
    </w:p>
    <w:p w14:paraId="2ED5031C" w14:textId="77777777" w:rsidR="00054047" w:rsidRPr="00B07E85" w:rsidRDefault="00054047" w:rsidP="00054047">
      <w:pPr>
        <w:spacing w:after="0" w:line="240" w:lineRule="auto"/>
        <w:ind w:right="53" w:firstLine="709"/>
        <w:jc w:val="both"/>
        <w:rPr>
          <w:rFonts w:ascii="Times New Roman" w:eastAsia="Times New Roman" w:hAnsi="Times New Roman" w:cs="Times New Roman"/>
          <w:color w:val="000000"/>
          <w:sz w:val="24"/>
          <w:lang w:val="sr-Cyrl-CS"/>
        </w:rPr>
      </w:pPr>
    </w:p>
    <w:p w14:paraId="434001A9" w14:textId="4B61C95D" w:rsidR="00CA124D" w:rsidRPr="00B07E85" w:rsidRDefault="00CA124D" w:rsidP="00054047">
      <w:pPr>
        <w:keepNext/>
        <w:spacing w:after="0" w:line="240" w:lineRule="auto"/>
        <w:ind w:right="22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Покретање поступка аукције и јавни позив </w:t>
      </w:r>
    </w:p>
    <w:p w14:paraId="098C7C13" w14:textId="77777777" w:rsidR="00CA124D" w:rsidRPr="00B07E85" w:rsidRDefault="00CA124D" w:rsidP="00054047">
      <w:pPr>
        <w:keepNext/>
        <w:spacing w:after="0" w:line="240" w:lineRule="auto"/>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D80A9E9" w14:textId="77777777" w:rsidR="00CA124D" w:rsidRPr="00B07E85" w:rsidRDefault="00CA124D" w:rsidP="00054047">
      <w:pPr>
        <w:keepNext/>
        <w:spacing w:after="0" w:line="240"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Члан 7.</w:t>
      </w:r>
    </w:p>
    <w:p w14:paraId="7C0334A5" w14:textId="39505EA2" w:rsidR="00CA124D" w:rsidRPr="00B07E85" w:rsidRDefault="006F298F" w:rsidP="00054047">
      <w:pPr>
        <w:keepNext/>
        <w:spacing w:after="0" w:line="240"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Поступак аукције се покреће објављивањем јавног позива од стране министарства надлежног за </w:t>
      </w:r>
      <w:r w:rsidR="00746A16" w:rsidRPr="00B07E85">
        <w:rPr>
          <w:rFonts w:ascii="Times New Roman" w:eastAsia="Times New Roman" w:hAnsi="Times New Roman" w:cs="Times New Roman"/>
          <w:color w:val="000000"/>
          <w:sz w:val="24"/>
          <w:lang w:val="sr-Cyrl-CS"/>
        </w:rPr>
        <w:t>послове</w:t>
      </w:r>
      <w:r w:rsidR="00CA124D" w:rsidRPr="00B07E85">
        <w:rPr>
          <w:rFonts w:ascii="Times New Roman" w:eastAsia="Times New Roman" w:hAnsi="Times New Roman" w:cs="Times New Roman"/>
          <w:color w:val="000000"/>
          <w:sz w:val="24"/>
          <w:lang w:val="sr-Cyrl-CS"/>
        </w:rPr>
        <w:t xml:space="preserve"> енергетик</w:t>
      </w:r>
      <w:r w:rsidR="00746A16" w:rsidRPr="00B07E85">
        <w:rPr>
          <w:rFonts w:ascii="Times New Roman" w:eastAsia="Times New Roman" w:hAnsi="Times New Roman" w:cs="Times New Roman"/>
          <w:color w:val="000000"/>
          <w:sz w:val="24"/>
          <w:lang w:val="sr-Cyrl-CS"/>
        </w:rPr>
        <w:t>е</w:t>
      </w:r>
      <w:r w:rsidR="00CA124D" w:rsidRPr="00B07E85">
        <w:rPr>
          <w:rFonts w:ascii="Times New Roman" w:eastAsia="Times New Roman" w:hAnsi="Times New Roman" w:cs="Times New Roman"/>
          <w:color w:val="000000"/>
          <w:sz w:val="24"/>
          <w:lang w:val="sr-Cyrl-CS"/>
        </w:rPr>
        <w:t xml:space="preserve"> (у даљем тексту: Министарство)</w:t>
      </w:r>
      <w:r w:rsidR="00746A16" w:rsidRPr="00B07E85">
        <w:rPr>
          <w:rFonts w:ascii="Times New Roman" w:eastAsia="Times New Roman" w:hAnsi="Times New Roman" w:cs="Times New Roman"/>
          <w:color w:val="000000"/>
          <w:sz w:val="24"/>
          <w:lang w:val="sr-Cyrl-CS"/>
        </w:rPr>
        <w:t>.</w:t>
      </w:r>
    </w:p>
    <w:p w14:paraId="22079874" w14:textId="77777777" w:rsidR="00CA124D" w:rsidRPr="00B07E85" w:rsidRDefault="00CA124D" w:rsidP="00054047">
      <w:pPr>
        <w:spacing w:after="0" w:line="240"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Јавним позивом се одређује дан када почиње да тече рок за достављање пријаве за учествовање на аукцији и потребних докумената. </w:t>
      </w:r>
    </w:p>
    <w:p w14:paraId="18704D05" w14:textId="5B4B2D24"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Осим елемената прописаних Законом, јавни позив садржи следеће елементе: </w:t>
      </w:r>
    </w:p>
    <w:p w14:paraId="2747791B" w14:textId="77777777"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податке о географском подручју на које се односе квоте, под условом да су квоте одређене и по географском подручју; </w:t>
      </w:r>
    </w:p>
    <w:p w14:paraId="7BFDD4CD" w14:textId="77777777"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о висини максималне понуђене цене и максималне фид-ин тарифе утврђене од </w:t>
      </w:r>
      <w:r w:rsidRPr="00B07E85">
        <w:rPr>
          <w:rFonts w:ascii="Times New Roman" w:eastAsia="Times New Roman" w:hAnsi="Times New Roman" w:cs="Times New Roman"/>
          <w:sz w:val="24"/>
          <w:lang w:val="sr-Cyrl-CS"/>
        </w:rPr>
        <w:t>стране Владе у еврима по MWh</w:t>
      </w:r>
      <w:r w:rsidRPr="00B07E85">
        <w:rPr>
          <w:rFonts w:ascii="Times New Roman" w:eastAsia="Times New Roman" w:hAnsi="Times New Roman" w:cs="Times New Roman"/>
          <w:color w:val="000000"/>
          <w:sz w:val="24"/>
          <w:lang w:val="sr-Cyrl-CS"/>
        </w:rPr>
        <w:t xml:space="preserve">; </w:t>
      </w:r>
    </w:p>
    <w:p w14:paraId="53D9AE10" w14:textId="77777777"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инструкције за састављање пријаве за учествовање на аукцији; </w:t>
      </w:r>
    </w:p>
    <w:p w14:paraId="60F783BD" w14:textId="6E0F9212"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sz w:val="24"/>
          <w:lang w:val="sr-Cyrl-CS"/>
        </w:rPr>
        <w:t xml:space="preserve">податке о захтевима </w:t>
      </w:r>
      <w:r w:rsidR="00345ECB" w:rsidRPr="00B07E85">
        <w:rPr>
          <w:rFonts w:ascii="Times New Roman" w:eastAsia="Times New Roman" w:hAnsi="Times New Roman" w:cs="Times New Roman"/>
          <w:sz w:val="24"/>
          <w:lang w:val="sr-Cyrl-CS"/>
        </w:rPr>
        <w:t>у погледу</w:t>
      </w:r>
      <w:r w:rsidRPr="00B07E85">
        <w:rPr>
          <w:rFonts w:ascii="Times New Roman" w:eastAsia="Times New Roman" w:hAnsi="Times New Roman" w:cs="Times New Roman"/>
          <w:sz w:val="24"/>
          <w:lang w:val="sr-Cyrl-CS"/>
        </w:rPr>
        <w:t xml:space="preserve"> форме докумената који се достављају уз пријаву за учествовање на аукцији у складу са чланом </w:t>
      </w:r>
      <w:r w:rsidRPr="00B07E85">
        <w:rPr>
          <w:rFonts w:ascii="Times New Roman" w:eastAsia="Times New Roman" w:hAnsi="Times New Roman" w:cs="Times New Roman"/>
          <w:color w:val="000000"/>
          <w:sz w:val="24"/>
          <w:lang w:val="sr-Cyrl-CS"/>
        </w:rPr>
        <w:t xml:space="preserve">11. ове уредбе; </w:t>
      </w:r>
    </w:p>
    <w:p w14:paraId="1285C108" w14:textId="77777777"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податке о условима за квалификацију, услове и поступак спровођења фазе надметања и попуњавања квоте и критеријумиме за оцењивање и рангирање финансијских понуда; </w:t>
      </w:r>
    </w:p>
    <w:p w14:paraId="304AFB71" w14:textId="77777777"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о начину достављања, врсти, износу и року важења финансијског инструмента обезбеђења за озбиљност понуде који се доставља у поступку аукције; </w:t>
      </w:r>
    </w:p>
    <w:p w14:paraId="479CE5FB" w14:textId="77777777" w:rsidR="00CA124D" w:rsidRPr="00B07E85" w:rsidRDefault="00CA124D" w:rsidP="006F298F">
      <w:pPr>
        <w:numPr>
          <w:ilvl w:val="0"/>
          <w:numId w:val="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о начину достављања, врсти и износу финансијског инструмента обезбеђења које подносе учесници којима је додељено право на тржишну премију, односно фид-ин тарифу на аукцији, рок за достављање и рок важења финансијског инструмента обезбеђења за стицање статуса повлашћеног произвођача, податак о разлозима и последицама наплате из овог средства обезбеђења; </w:t>
      </w:r>
    </w:p>
    <w:p w14:paraId="692FB668" w14:textId="77777777" w:rsidR="00CA124D" w:rsidRPr="00B07E85" w:rsidRDefault="00CA124D" w:rsidP="006F298F">
      <w:pPr>
        <w:numPr>
          <w:ilvl w:val="0"/>
          <w:numId w:val="5"/>
        </w:numPr>
        <w:tabs>
          <w:tab w:val="left" w:pos="993"/>
        </w:tabs>
        <w:spacing w:after="11"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рок за реализацију пројекта, односно очекивани рок за реализацију пројеката за који се буде стекло право на тржишну премију, односно фид-ин тарифу у поступку аукције; </w:t>
      </w:r>
    </w:p>
    <w:p w14:paraId="6675A705" w14:textId="77777777" w:rsidR="00CA124D" w:rsidRPr="00B07E85" w:rsidRDefault="00CA124D" w:rsidP="006F298F">
      <w:pPr>
        <w:numPr>
          <w:ilvl w:val="0"/>
          <w:numId w:val="5"/>
        </w:numPr>
        <w:tabs>
          <w:tab w:val="left" w:pos="993"/>
        </w:tabs>
        <w:spacing w:after="11"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о томе да ли се аукције спроводе електронски или у папирној форми; </w:t>
      </w:r>
    </w:p>
    <w:p w14:paraId="4A955297" w14:textId="77777777" w:rsidR="00CA124D" w:rsidRPr="00B07E85" w:rsidRDefault="00CA124D" w:rsidP="006F298F">
      <w:pPr>
        <w:numPr>
          <w:ilvl w:val="0"/>
          <w:numId w:val="5"/>
        </w:numPr>
        <w:tabs>
          <w:tab w:val="left" w:pos="1134"/>
        </w:tabs>
        <w:spacing w:after="11"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образац пријаве за учествовање на аукцији, ако се аукција спроводи у папирној форми;</w:t>
      </w:r>
    </w:p>
    <w:p w14:paraId="39386C72" w14:textId="48177354" w:rsidR="00CA124D" w:rsidRPr="00B07E85" w:rsidRDefault="00CA124D" w:rsidP="006F298F">
      <w:pPr>
        <w:numPr>
          <w:ilvl w:val="0"/>
          <w:numId w:val="5"/>
        </w:numPr>
        <w:tabs>
          <w:tab w:val="left" w:pos="1134"/>
        </w:tabs>
        <w:spacing w:after="11"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податак о томе да ли се аукција спроводи у складу са чланом 21. став 6. Закона.</w:t>
      </w:r>
    </w:p>
    <w:p w14:paraId="0CAD6E7E" w14:textId="6663AE21" w:rsidR="00CA124D" w:rsidRPr="00B07E85" w:rsidRDefault="00CA124D" w:rsidP="006F298F">
      <w:pPr>
        <w:spacing w:after="20"/>
        <w:ind w:right="5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Модел банкарске гаранције, као финансијског инс</w:t>
      </w:r>
      <w:r w:rsidR="006F298F" w:rsidRPr="00B07E85">
        <w:rPr>
          <w:rFonts w:ascii="Times New Roman" w:eastAsia="Times New Roman" w:hAnsi="Times New Roman" w:cs="Times New Roman"/>
          <w:color w:val="000000"/>
          <w:sz w:val="24"/>
          <w:lang w:val="sr-Cyrl-CS"/>
        </w:rPr>
        <w:t xml:space="preserve">трумента обезбеђења из става </w:t>
      </w:r>
      <w:r w:rsidR="00345ECB" w:rsidRPr="00B07E85">
        <w:rPr>
          <w:rFonts w:ascii="Times New Roman" w:eastAsia="Times New Roman" w:hAnsi="Times New Roman" w:cs="Times New Roman"/>
          <w:color w:val="000000"/>
          <w:sz w:val="24"/>
          <w:lang w:val="sr-Cyrl-CS"/>
        </w:rPr>
        <w:t>3</w:t>
      </w:r>
      <w:r w:rsidR="006F298F" w:rsidRPr="00B07E85">
        <w:rPr>
          <w:rFonts w:ascii="Times New Roman" w:eastAsia="Times New Roman" w:hAnsi="Times New Roman" w:cs="Times New Roman"/>
          <w:color w:val="000000"/>
          <w:sz w:val="24"/>
          <w:lang w:val="sr-Cyrl-CS"/>
        </w:rPr>
        <w:t xml:space="preserve">. </w:t>
      </w:r>
      <w:r w:rsidRPr="00B07E85">
        <w:rPr>
          <w:rFonts w:ascii="Times New Roman" w:eastAsia="Times New Roman" w:hAnsi="Times New Roman" w:cs="Times New Roman"/>
          <w:color w:val="000000"/>
          <w:sz w:val="24"/>
          <w:lang w:val="sr-Cyrl-CS"/>
        </w:rPr>
        <w:t xml:space="preserve">тачка 6) овог члана, дат је у Прилогу 1, који је одштампан уз ову уредбу и чини њен саставни део. </w:t>
      </w:r>
    </w:p>
    <w:p w14:paraId="348AD962" w14:textId="191C0FEB" w:rsidR="00CA124D" w:rsidRPr="00B07E85" w:rsidRDefault="00CA124D" w:rsidP="006F298F">
      <w:pPr>
        <w:spacing w:after="20"/>
        <w:ind w:right="5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Модел банкарске гаранције, као финансијског инструмента обезбеђења из става </w:t>
      </w:r>
      <w:r w:rsidR="00345ECB" w:rsidRPr="00B07E85">
        <w:rPr>
          <w:rFonts w:ascii="Times New Roman" w:eastAsia="Times New Roman" w:hAnsi="Times New Roman" w:cs="Times New Roman"/>
          <w:color w:val="000000"/>
          <w:sz w:val="24"/>
          <w:lang w:val="sr-Cyrl-CS"/>
        </w:rPr>
        <w:t>3</w:t>
      </w:r>
      <w:r w:rsidRPr="00B07E85">
        <w:rPr>
          <w:rFonts w:ascii="Times New Roman" w:eastAsia="Times New Roman" w:hAnsi="Times New Roman" w:cs="Times New Roman"/>
          <w:color w:val="000000"/>
          <w:sz w:val="24"/>
          <w:lang w:val="sr-Cyrl-CS"/>
        </w:rPr>
        <w:t>.</w:t>
      </w:r>
      <w:r w:rsidR="006F298F" w:rsidRPr="00B07E85">
        <w:rPr>
          <w:rFonts w:ascii="Times New Roman" w:eastAsia="Times New Roman" w:hAnsi="Times New Roman" w:cs="Times New Roman"/>
          <w:color w:val="000000"/>
          <w:sz w:val="24"/>
          <w:lang w:val="sr-Cyrl-CS"/>
        </w:rPr>
        <w:t xml:space="preserve"> </w:t>
      </w:r>
      <w:r w:rsidRPr="00B07E85">
        <w:rPr>
          <w:rFonts w:ascii="Times New Roman" w:eastAsia="Times New Roman" w:hAnsi="Times New Roman" w:cs="Times New Roman"/>
          <w:color w:val="000000"/>
          <w:sz w:val="24"/>
          <w:lang w:val="sr-Cyrl-CS"/>
        </w:rPr>
        <w:t xml:space="preserve">тачка 7) овог члана, дат је у Прилогу 2, који је одштампан уз ову уредбу и чини њен саставни део. </w:t>
      </w:r>
    </w:p>
    <w:p w14:paraId="4DC24AF5" w14:textId="649B5B5F" w:rsidR="00CA124D" w:rsidRPr="00B07E85" w:rsidRDefault="00CA124D" w:rsidP="006F298F">
      <w:pPr>
        <w:spacing w:after="11" w:line="269" w:lineRule="auto"/>
        <w:ind w:right="57" w:firstLine="709"/>
        <w:jc w:val="both"/>
        <w:rPr>
          <w:rFonts w:ascii="Times New Roman" w:eastAsia="Times New Roman" w:hAnsi="Times New Roman" w:cs="Times New Roman"/>
          <w:color w:val="FF0000"/>
          <w:sz w:val="24"/>
          <w:lang w:val="sr-Cyrl-CS"/>
        </w:rPr>
      </w:pPr>
      <w:r w:rsidRPr="00B07E85">
        <w:rPr>
          <w:rFonts w:ascii="Times New Roman" w:eastAsia="Times New Roman" w:hAnsi="Times New Roman" w:cs="Times New Roman"/>
          <w:color w:val="000000"/>
          <w:sz w:val="24"/>
          <w:lang w:val="sr-Cyrl-CS"/>
        </w:rPr>
        <w:t>Рок за подношење пријаве за учествовање на аукцији не може бити краћи од 30 дана, ни дужи од 60 дана, рачунајући од дана почетка рока за достављање пријавa за учествовање на аукцији који је одређен јавним позивом.</w:t>
      </w:r>
      <w:r w:rsidRPr="00B07E85">
        <w:rPr>
          <w:rFonts w:ascii="Times New Roman" w:eastAsia="Times New Roman" w:hAnsi="Times New Roman" w:cs="Times New Roman"/>
          <w:color w:val="FF0000"/>
          <w:sz w:val="24"/>
          <w:lang w:val="sr-Cyrl-CS"/>
        </w:rPr>
        <w:t xml:space="preserve"> </w:t>
      </w:r>
    </w:p>
    <w:p w14:paraId="31C28859" w14:textId="77777777" w:rsidR="00CA124D" w:rsidRPr="00B07E85" w:rsidRDefault="00CA124D" w:rsidP="006F298F">
      <w:pPr>
        <w:spacing w:after="0" w:line="240"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се аукција спроводи у складу са чланом 21. став 6. Закона, вредновање понуда, рангирање понуда, начин попуњавања квоте, као и начин доказивања обавезе и најмањи рок трајања уговора са гарантованим снабдевачем Министарство спроводи у складу са </w:t>
      </w:r>
      <w:r w:rsidRPr="00B07E85">
        <w:rPr>
          <w:rFonts w:ascii="Times New Roman" w:eastAsia="Times New Roman" w:hAnsi="Times New Roman" w:cs="Times New Roman"/>
          <w:sz w:val="24"/>
          <w:lang w:val="sr-Cyrl-CS"/>
        </w:rPr>
        <w:t xml:space="preserve">подзаконским актом </w:t>
      </w:r>
      <w:r w:rsidRPr="00B07E85">
        <w:rPr>
          <w:rFonts w:ascii="Times New Roman" w:eastAsia="Times New Roman" w:hAnsi="Times New Roman" w:cs="Times New Roman"/>
          <w:color w:val="000000"/>
          <w:sz w:val="24"/>
          <w:lang w:val="sr-Cyrl-CS"/>
        </w:rPr>
        <w:t>из члана 21. став 10. Закона.</w:t>
      </w:r>
    </w:p>
    <w:p w14:paraId="0EF59507" w14:textId="77777777" w:rsidR="00CA124D" w:rsidRPr="00B07E85" w:rsidRDefault="00CA124D" w:rsidP="006F298F">
      <w:pPr>
        <w:spacing w:after="0" w:line="240"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Министарство је дужно да у јавном позиву изричито наведе да ли се аукције спроводе у складу са чланом 21. став 6. Закона, при чему се аукције које се спроводе у складу са чланом 21. став 6. Закона не могу спровести пре 1. јануара 2024. године, у складу са Законом.</w:t>
      </w:r>
    </w:p>
    <w:p w14:paraId="7E62E716" w14:textId="77777777" w:rsidR="00CA124D" w:rsidRPr="00B07E85" w:rsidRDefault="00CA124D" w:rsidP="00CA124D">
      <w:pPr>
        <w:spacing w:after="0" w:line="240" w:lineRule="auto"/>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3482404" w14:textId="77777777" w:rsidR="00CA124D" w:rsidRPr="00B07E85" w:rsidRDefault="00CA124D" w:rsidP="00CA124D">
      <w:pPr>
        <w:spacing w:after="5" w:line="271" w:lineRule="auto"/>
        <w:ind w:right="358"/>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Услови за образовање Комисије за спровођење аукције </w:t>
      </w:r>
    </w:p>
    <w:p w14:paraId="719A6C04" w14:textId="77777777" w:rsidR="00CA124D" w:rsidRPr="00B07E85" w:rsidRDefault="00CA124D" w:rsidP="00CA124D">
      <w:pPr>
        <w:spacing w:after="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C2EC8FE" w14:textId="77777777" w:rsidR="00CA124D" w:rsidRPr="00B07E85" w:rsidRDefault="00CA124D" w:rsidP="00CA124D">
      <w:pPr>
        <w:spacing w:after="5" w:line="271" w:lineRule="auto"/>
        <w:ind w:right="35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8. </w:t>
      </w:r>
    </w:p>
    <w:p w14:paraId="39E195B6"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Комисија за спровођење аукције (у даљем тексту: Комисија) се образује за сваки поступак аукције посебно под условом да број чланова Комисије буде непаран, да има најмање пет чланова, представника Министарства, од којих је један дипломирани правник. Лице може бити именовано као члан Комисије под условом да не постоји сукоб интереса, у складу са ст. 2. и 3. овог члана. </w:t>
      </w:r>
    </w:p>
    <w:p w14:paraId="12A68966" w14:textId="3EEA3F59" w:rsidR="00CA124D" w:rsidRPr="00B07E85" w:rsidRDefault="00CA124D" w:rsidP="006F298F">
      <w:pPr>
        <w:spacing w:after="20"/>
        <w:ind w:right="52"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Услов о одсуству сукоба интереса доказује се изј</w:t>
      </w:r>
      <w:r w:rsidR="006F298F" w:rsidRPr="00B07E85">
        <w:rPr>
          <w:rFonts w:ascii="Times New Roman" w:eastAsia="Times New Roman" w:hAnsi="Times New Roman" w:cs="Times New Roman"/>
          <w:color w:val="000000"/>
          <w:sz w:val="24"/>
          <w:lang w:val="sr-Cyrl-CS"/>
        </w:rPr>
        <w:t xml:space="preserve">авом предложеног члана Комисије </w:t>
      </w:r>
      <w:r w:rsidRPr="00B07E85">
        <w:rPr>
          <w:rFonts w:ascii="Times New Roman" w:eastAsia="Times New Roman" w:hAnsi="Times New Roman" w:cs="Times New Roman"/>
          <w:color w:val="000000"/>
          <w:sz w:val="24"/>
          <w:lang w:val="sr-Cyrl-CS"/>
        </w:rPr>
        <w:t xml:space="preserve">да: </w:t>
      </w:r>
    </w:p>
    <w:p w14:paraId="19F1C7E7" w14:textId="77777777" w:rsidR="00CA124D" w:rsidRPr="00B07E85" w:rsidRDefault="00CA124D" w:rsidP="006F298F">
      <w:pPr>
        <w:numPr>
          <w:ilvl w:val="0"/>
          <w:numId w:val="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са законским заступником, пуномоћником или (директним или индиректним) власником учесника на аукцији није сродник у правој линији, а у побочној линији закључно са четвртим степеном сродства, тј. супружник или ванбрачни партнер или сродник по тазбини закључно са другим степеном сродства; </w:t>
      </w:r>
    </w:p>
    <w:p w14:paraId="6B8EA515" w14:textId="77777777" w:rsidR="00CA124D" w:rsidRPr="00B07E85" w:rsidRDefault="00CA124D" w:rsidP="006F298F">
      <w:pPr>
        <w:numPr>
          <w:ilvl w:val="0"/>
          <w:numId w:val="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протекле три године не остварује накнаду или друга примања од учесника на аукцији или да није ангажован у управном одбору, надзорном одбору или радном или стручном телу учесника на аукцији; </w:t>
      </w:r>
    </w:p>
    <w:p w14:paraId="5A60115C" w14:textId="77777777" w:rsidR="00CA124D" w:rsidRPr="00B07E85" w:rsidRDefault="00CA124D" w:rsidP="006F298F">
      <w:pPr>
        <w:numPr>
          <w:ilvl w:val="0"/>
          <w:numId w:val="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нема власнички удео код учесника на аукцији; </w:t>
      </w:r>
    </w:p>
    <w:p w14:paraId="3286E4A4" w14:textId="77777777" w:rsidR="00CA124D" w:rsidRPr="00B07E85" w:rsidRDefault="00CA124D" w:rsidP="006F298F">
      <w:pPr>
        <w:numPr>
          <w:ilvl w:val="0"/>
          <w:numId w:val="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није у било којој другој ситуацији која би евентуално могла да створи сукоб интереса. </w:t>
      </w:r>
    </w:p>
    <w:p w14:paraId="7BFE48D5"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члан Комисије има сукоб интереса у смислу става 2. овог члана дужан је да о томе обавести министра надлежног за послове енергетике, и да престане са радом у Комисији, уз писану изјаву у којој наводи разлоге за постојање сукоба интереса. </w:t>
      </w:r>
    </w:p>
    <w:p w14:paraId="653D0ABD" w14:textId="77777777" w:rsidR="00CA124D" w:rsidRPr="00B07E85" w:rsidRDefault="00CA124D" w:rsidP="00CA124D">
      <w:pPr>
        <w:spacing w:after="22"/>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1D1DC22" w14:textId="77777777" w:rsidR="00CA124D" w:rsidRPr="00B07E85" w:rsidRDefault="00CA124D" w:rsidP="00CA124D">
      <w:pPr>
        <w:spacing w:after="5" w:line="271" w:lineRule="auto"/>
        <w:ind w:right="218"/>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Рок и начин пријављивања на аукцију </w:t>
      </w:r>
    </w:p>
    <w:p w14:paraId="1AF6FEA3" w14:textId="77777777" w:rsidR="00CA124D" w:rsidRPr="00B07E85" w:rsidRDefault="00CA124D" w:rsidP="00CA124D">
      <w:pPr>
        <w:spacing w:after="1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093777A"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9. </w:t>
      </w:r>
    </w:p>
    <w:p w14:paraId="045B4902"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Пријављивање на аукцију се врши подношењем попуњене пријаве за учествовање на аукцији која је доступна на Порталу ОИЕ-аукција, односно на интернет страници Министарства у случају спровођења аукције у папирној форми, финансијске понуде у складу са чланом 12. ове уредбе, подношењем доказа о испуњености квалификационих услова и других потребних докумената у складу са овом уредбом и јавним позивом, у року који је одређен јавним позивом.</w:t>
      </w:r>
    </w:p>
    <w:p w14:paraId="3D0C825B" w14:textId="77777777" w:rsidR="00CA124D" w:rsidRPr="00B07E85" w:rsidRDefault="00CA124D" w:rsidP="00CA124D">
      <w:pPr>
        <w:spacing w:after="12" w:line="269" w:lineRule="auto"/>
        <w:ind w:right="53"/>
        <w:jc w:val="both"/>
        <w:rPr>
          <w:rFonts w:ascii="Times New Roman" w:eastAsia="Times New Roman" w:hAnsi="Times New Roman" w:cs="Times New Roman"/>
          <w:color w:val="000000"/>
          <w:sz w:val="24"/>
          <w:lang w:val="sr-Cyrl-CS"/>
        </w:rPr>
      </w:pPr>
    </w:p>
    <w:p w14:paraId="23F1B27B" w14:textId="77777777" w:rsidR="00CA124D" w:rsidRPr="00B07E85" w:rsidRDefault="00CA124D" w:rsidP="00CA124D">
      <w:pPr>
        <w:keepNext/>
        <w:spacing w:after="5" w:line="271" w:lineRule="auto"/>
        <w:ind w:right="217"/>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Услови пријављивања на аукцију </w:t>
      </w:r>
    </w:p>
    <w:p w14:paraId="0A58CEDC" w14:textId="77777777" w:rsidR="00CA124D" w:rsidRPr="00B07E85" w:rsidRDefault="00CA124D" w:rsidP="00CA124D">
      <w:pPr>
        <w:keepNext/>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C048DEA" w14:textId="77777777" w:rsidR="00CA124D" w:rsidRPr="00B07E85" w:rsidRDefault="00CA124D" w:rsidP="00CA124D">
      <w:pPr>
        <w:keepNext/>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10. </w:t>
      </w:r>
    </w:p>
    <w:p w14:paraId="25C50222" w14:textId="1B71F702" w:rsidR="00CA124D" w:rsidRPr="00B07E85" w:rsidRDefault="00CA124D" w:rsidP="006F298F">
      <w:pPr>
        <w:keepNext/>
        <w:spacing w:after="119"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Услов за пријављивање на аукцију је подношење пријаве која садржи: </w:t>
      </w:r>
    </w:p>
    <w:p w14:paraId="11EF87B4" w14:textId="77777777" w:rsidR="00CA124D" w:rsidRPr="00B07E85" w:rsidRDefault="00CA124D" w:rsidP="005D614C">
      <w:pPr>
        <w:numPr>
          <w:ilvl w:val="0"/>
          <w:numId w:val="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пословно име подносиоца пријаве, адресу седишта, број телефона и и-мејл адресу подносиоца пријаве, матични број, порески идентификациони број;  </w:t>
      </w:r>
    </w:p>
    <w:p w14:paraId="2D35C475" w14:textId="77777777" w:rsidR="00CA124D" w:rsidRPr="00B07E85" w:rsidRDefault="00CA124D" w:rsidP="005D614C">
      <w:pPr>
        <w:numPr>
          <w:ilvl w:val="0"/>
          <w:numId w:val="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име и презиме законског заступника или другог овлашћеног представника подносиоца пријаве; </w:t>
      </w:r>
    </w:p>
    <w:p w14:paraId="02BE7B99" w14:textId="77777777" w:rsidR="00CA124D" w:rsidRPr="00B07E85" w:rsidRDefault="00CA124D" w:rsidP="005D614C">
      <w:pPr>
        <w:numPr>
          <w:ilvl w:val="0"/>
          <w:numId w:val="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податке о контакт особи у поступку аукције (лично име, функција, телефонски контакт, и-мејл); </w:t>
      </w:r>
    </w:p>
    <w:p w14:paraId="60984DCF" w14:textId="77777777" w:rsidR="00CA124D" w:rsidRPr="00B07E85" w:rsidRDefault="00CA124D" w:rsidP="005D614C">
      <w:pPr>
        <w:numPr>
          <w:ilvl w:val="0"/>
          <w:numId w:val="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назив електране; </w:t>
      </w:r>
    </w:p>
    <w:p w14:paraId="6C405085" w14:textId="77777777" w:rsidR="00AA105F" w:rsidRPr="00B07E85" w:rsidRDefault="00CA124D" w:rsidP="005D614C">
      <w:pPr>
        <w:numPr>
          <w:ilvl w:val="0"/>
          <w:numId w:val="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врсту електране (у складу са класификацијом електрана за коју су утврђене квоте); </w:t>
      </w:r>
    </w:p>
    <w:p w14:paraId="4DEDE501" w14:textId="40112189" w:rsidR="00CA124D" w:rsidRPr="00B07E85" w:rsidRDefault="00CA124D" w:rsidP="00AA105F">
      <w:pPr>
        <w:tabs>
          <w:tab w:val="left" w:pos="993"/>
        </w:tabs>
        <w:spacing w:after="12" w:line="269" w:lineRule="auto"/>
        <w:ind w:left="709" w:right="53"/>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6)</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број производних јединица електране; </w:t>
      </w:r>
    </w:p>
    <w:p w14:paraId="3A7729EF" w14:textId="77777777" w:rsidR="00CA124D" w:rsidRPr="00B07E85" w:rsidRDefault="00CA124D" w:rsidP="005D614C">
      <w:pPr>
        <w:numPr>
          <w:ilvl w:val="0"/>
          <w:numId w:val="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локацију електране (управни округ, општина/град и катастарска општина </w:t>
      </w:r>
    </w:p>
    <w:p w14:paraId="0890961C" w14:textId="77777777" w:rsidR="00CA124D" w:rsidRPr="00B07E85" w:rsidRDefault="00CA124D" w:rsidP="005D614C">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 којoj се налази, односно на којој је планирана изградња електране); </w:t>
      </w:r>
    </w:p>
    <w:p w14:paraId="2DDB734F" w14:textId="77777777" w:rsidR="00CA124D" w:rsidRPr="00B07E85" w:rsidRDefault="00CA124D" w:rsidP="005D614C">
      <w:pPr>
        <w:numPr>
          <w:ilvl w:val="0"/>
          <w:numId w:val="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објекат на који се електрана поставља, ако се ради о електрани на објекту; </w:t>
      </w:r>
    </w:p>
    <w:p w14:paraId="56E36DF2" w14:textId="77777777" w:rsidR="00CA124D" w:rsidRPr="00B07E85" w:rsidRDefault="00CA124D" w:rsidP="005D614C">
      <w:pPr>
        <w:numPr>
          <w:ilvl w:val="0"/>
          <w:numId w:val="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просторне координате електране (седмоцифрене X,Y координате за </w:t>
      </w:r>
    </w:p>
    <w:p w14:paraId="6DFDCB5B" w14:textId="77777777" w:rsidR="00CA124D" w:rsidRPr="00B07E85" w:rsidRDefault="00CA124D" w:rsidP="005D614C">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тежиште објекта); </w:t>
      </w:r>
    </w:p>
    <w:p w14:paraId="3C6F5839"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да ли се ради о реконструисаној електрани или новоградњи; </w:t>
      </w:r>
    </w:p>
    <w:p w14:paraId="1698476B"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капацитет електране у MW; </w:t>
      </w:r>
    </w:p>
    <w:p w14:paraId="6AF89D00"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понуђени капацитет електране у MW;</w:t>
      </w:r>
    </w:p>
    <w:p w14:paraId="5EABEDA1"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напон мреже на који се електрана прикључује у kV; </w:t>
      </w:r>
    </w:p>
    <w:p w14:paraId="04C8113C"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очекивани број радних сати електране на годишњем нивоу; </w:t>
      </w:r>
    </w:p>
    <w:p w14:paraId="0A49D2D0"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очекивану годишњу производњу електричне енергије са месечном </w:t>
      </w:r>
    </w:p>
    <w:p w14:paraId="4D2928E3" w14:textId="77777777" w:rsidR="00CA124D" w:rsidRPr="00B07E85" w:rsidRDefault="00CA124D" w:rsidP="005D614C">
      <w:p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динамиком у MWh; </w:t>
      </w:r>
    </w:p>
    <w:p w14:paraId="3F127690"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годину у којој се очекује реализација пројекта; </w:t>
      </w:r>
    </w:p>
    <w:p w14:paraId="425B53F2"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годину у којој се очекује крај радног века електране; </w:t>
      </w:r>
    </w:p>
    <w:p w14:paraId="44B03864"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процењену инвестициону вредност електране и прикључка у еврима; </w:t>
      </w:r>
    </w:p>
    <w:p w14:paraId="37702720"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списак свих докумената из члана 9. ове уредбе, који се подносе уз пријаву, укључујући документа из члана 11. ове уредбе, уз навођење назива, броја и датума издавања сваког документа; </w:t>
      </w:r>
    </w:p>
    <w:p w14:paraId="6499C573"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sz w:val="24"/>
          <w:lang w:val="sr-Cyrl-CS"/>
        </w:rPr>
      </w:pPr>
      <w:r w:rsidRPr="00B07E85">
        <w:rPr>
          <w:rFonts w:ascii="Times New Roman" w:eastAsia="Times New Roman" w:hAnsi="Times New Roman" w:cs="Times New Roman"/>
          <w:color w:val="000000"/>
          <w:sz w:val="24"/>
          <w:lang w:val="sr-Cyrl-CS"/>
        </w:rPr>
        <w:t xml:space="preserve">податак да ли се електрана налази у заштићеном подручју и, ако се налази, </w:t>
      </w:r>
      <w:r w:rsidRPr="00B07E85">
        <w:rPr>
          <w:rFonts w:ascii="Times New Roman" w:eastAsia="Times New Roman" w:hAnsi="Times New Roman" w:cs="Times New Roman"/>
          <w:sz w:val="24"/>
          <w:lang w:val="sr-Cyrl-CS"/>
        </w:rPr>
        <w:t xml:space="preserve">податак о заштићеном подручју; </w:t>
      </w:r>
    </w:p>
    <w:p w14:paraId="7A38A9E9" w14:textId="77777777" w:rsidR="00CA124D" w:rsidRPr="00B07E85" w:rsidRDefault="00CA124D" w:rsidP="005D614C">
      <w:pPr>
        <w:numPr>
          <w:ilvl w:val="0"/>
          <w:numId w:val="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sz w:val="24"/>
          <w:lang w:val="sr-Cyrl-CS"/>
        </w:rPr>
        <w:t>податак</w:t>
      </w:r>
      <w:r w:rsidRPr="00B07E85">
        <w:rPr>
          <w:rFonts w:ascii="Times New Roman" w:eastAsia="Times New Roman" w:hAnsi="Times New Roman" w:cs="Times New Roman"/>
          <w:color w:val="000000"/>
          <w:sz w:val="24"/>
          <w:lang w:val="sr-Cyrl-CS"/>
        </w:rPr>
        <w:t xml:space="preserve"> да ли је издата грађевинска дозвола за електрану и ако јесте, број и датум акта издате грађевинске дозволе и њених измена, ако постоје. </w:t>
      </w:r>
    </w:p>
    <w:p w14:paraId="6ADB4761" w14:textId="77777777" w:rsidR="00CA124D" w:rsidRPr="00B07E85" w:rsidRDefault="00CA124D" w:rsidP="005D614C">
      <w:p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Услов за пријављивање на аукцију за електране на биогас и електране на биомасу је подношење пријаве која, осим елемента из става 1. овог члана, садржи и следеће елементе: </w:t>
      </w:r>
    </w:p>
    <w:p w14:paraId="794E3844" w14:textId="77777777" w:rsidR="00CA124D" w:rsidRPr="00B07E85" w:rsidRDefault="00CA124D" w:rsidP="005D614C">
      <w:pPr>
        <w:numPr>
          <w:ilvl w:val="0"/>
          <w:numId w:val="9"/>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пројектовану годишњу потрошњу основног горива, односно супстрата; </w:t>
      </w:r>
    </w:p>
    <w:p w14:paraId="48D1756D" w14:textId="77777777" w:rsidR="00CA124D" w:rsidRPr="00B07E85" w:rsidRDefault="00CA124D" w:rsidP="005D614C">
      <w:pPr>
        <w:numPr>
          <w:ilvl w:val="0"/>
          <w:numId w:val="9"/>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пројектовану годишњу потрошњу допунских горива, односно супстрата; </w:t>
      </w:r>
    </w:p>
    <w:p w14:paraId="26929FA8" w14:textId="77777777" w:rsidR="00CA124D" w:rsidRPr="00B07E85" w:rsidRDefault="00CA124D" w:rsidP="005D614C">
      <w:pPr>
        <w:numPr>
          <w:ilvl w:val="0"/>
          <w:numId w:val="9"/>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укупну топлотну снагу на прагу у MW (у случају комбиноване производње електричне и топлотне енергије). </w:t>
      </w:r>
    </w:p>
    <w:p w14:paraId="6203A754"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Услов за пријављивање на аукцију за демонстрационе пројекте је подношење пријаве која, осим елемента из става 1. овог члана, садржи и следеће елементе: </w:t>
      </w:r>
    </w:p>
    <w:p w14:paraId="41371D4E" w14:textId="77777777" w:rsidR="00CA124D" w:rsidRPr="00B07E85" w:rsidRDefault="00CA124D" w:rsidP="005D614C">
      <w:pPr>
        <w:numPr>
          <w:ilvl w:val="0"/>
          <w:numId w:val="10"/>
        </w:numPr>
        <w:tabs>
          <w:tab w:val="left" w:pos="993"/>
        </w:tabs>
        <w:spacing w:after="12" w:line="269" w:lineRule="auto"/>
        <w:ind w:left="0" w:right="481"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врсту иновационе организације у смислу закона којим се уређује иновациона делатност која је носилац реализације демонстрационог пројекта; </w:t>
      </w:r>
    </w:p>
    <w:p w14:paraId="7A6C005D" w14:textId="77777777" w:rsidR="00CA124D" w:rsidRPr="00B07E85" w:rsidRDefault="00CA124D" w:rsidP="005D614C">
      <w:pPr>
        <w:numPr>
          <w:ilvl w:val="0"/>
          <w:numId w:val="10"/>
        </w:numPr>
        <w:tabs>
          <w:tab w:val="left" w:pos="993"/>
        </w:tabs>
        <w:spacing w:after="12" w:line="269" w:lineRule="auto"/>
        <w:ind w:left="0" w:right="481" w:firstLine="709"/>
        <w:jc w:val="both"/>
        <w:rPr>
          <w:rFonts w:ascii="Times New Roman" w:eastAsia="Times New Roman" w:hAnsi="Times New Roman" w:cs="Times New Roman"/>
          <w:sz w:val="24"/>
          <w:lang w:val="sr-Cyrl-CS"/>
        </w:rPr>
      </w:pPr>
      <w:r w:rsidRPr="00B07E85">
        <w:rPr>
          <w:rFonts w:ascii="Times New Roman" w:eastAsia="Times New Roman" w:hAnsi="Times New Roman" w:cs="Times New Roman"/>
          <w:sz w:val="24"/>
          <w:lang w:val="sr-Cyrl-CS"/>
        </w:rPr>
        <w:t>број и датум издавања решења о регистрацији иновационе организације;</w:t>
      </w:r>
    </w:p>
    <w:p w14:paraId="1C56F77C" w14:textId="77777777" w:rsidR="00CA124D" w:rsidRPr="00B07E85" w:rsidRDefault="00CA124D" w:rsidP="005D614C">
      <w:pPr>
        <w:numPr>
          <w:ilvl w:val="0"/>
          <w:numId w:val="10"/>
        </w:numPr>
        <w:tabs>
          <w:tab w:val="left" w:pos="993"/>
        </w:tabs>
        <w:spacing w:after="12" w:line="269" w:lineRule="auto"/>
        <w:ind w:left="0" w:right="481"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sz w:val="24"/>
          <w:lang w:val="sr-Cyrl-CS"/>
        </w:rPr>
        <w:t xml:space="preserve">назив </w:t>
      </w:r>
      <w:r w:rsidRPr="00B07E85">
        <w:rPr>
          <w:rFonts w:ascii="Times New Roman" w:eastAsia="Times New Roman" w:hAnsi="Times New Roman" w:cs="Times New Roman"/>
          <w:color w:val="000000"/>
          <w:sz w:val="24"/>
          <w:lang w:val="sr-Cyrl-CS"/>
        </w:rPr>
        <w:t xml:space="preserve">иновационог пројекта из Регистра иновационих делатности. </w:t>
      </w:r>
    </w:p>
    <w:p w14:paraId="4F6101B9" w14:textId="77777777" w:rsidR="00CA124D" w:rsidRPr="00B07E85" w:rsidRDefault="00CA124D" w:rsidP="006F29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Образац пријаве за учествовање на аукцији биће доступан на Порталу ОИЕ-аукције, осим у случају из члана 15. ове уредбе, када ће образац пријаве бити доступан на интернет страници Министарства. </w:t>
      </w:r>
    </w:p>
    <w:p w14:paraId="578C0074" w14:textId="77777777" w:rsidR="00CA124D" w:rsidRPr="00B07E85" w:rsidRDefault="00CA124D" w:rsidP="006F298F">
      <w:pPr>
        <w:spacing w:after="148"/>
        <w:ind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0FA51B6" w14:textId="77777777" w:rsidR="00CA124D" w:rsidRPr="00B07E85" w:rsidRDefault="00CA124D" w:rsidP="00CA124D">
      <w:pPr>
        <w:spacing w:after="5" w:line="271" w:lineRule="auto"/>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Докази о испуњености квалификационих услова и друга потребна документа </w:t>
      </w:r>
    </w:p>
    <w:p w14:paraId="0E1D785B" w14:textId="77777777" w:rsidR="00CA124D" w:rsidRPr="00B07E85" w:rsidRDefault="00CA124D" w:rsidP="00CA124D">
      <w:pPr>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B9EE83E"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11. </w:t>
      </w:r>
    </w:p>
    <w:p w14:paraId="3A405A4E" w14:textId="77777777" w:rsidR="00CA124D" w:rsidRPr="00B07E85" w:rsidRDefault="00CA124D" w:rsidP="00C1418F">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Уз пријаву за учествовање на аукцији, учесници достављају следећа документа: </w:t>
      </w:r>
    </w:p>
    <w:p w14:paraId="51D53CA0" w14:textId="77777777" w:rsidR="00CA124D" w:rsidRPr="00B07E85" w:rsidRDefault="00CA124D" w:rsidP="00C1418F">
      <w:pPr>
        <w:numPr>
          <w:ilvl w:val="0"/>
          <w:numId w:val="1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финансијски инструмент обезбеђења за озбиљност понуде, у складу са чланом 13. ове уредбе; </w:t>
      </w:r>
    </w:p>
    <w:p w14:paraId="7C839B3D" w14:textId="77777777" w:rsidR="00CA124D" w:rsidRPr="00B07E85" w:rsidRDefault="00CA124D" w:rsidP="00C1418F">
      <w:pPr>
        <w:numPr>
          <w:ilvl w:val="0"/>
          <w:numId w:val="1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правноснажну енергетску дозволу, ако електрана спада у енергетске објекте за које се издаје енергетска дозвола у складу са законом којим се уређује област енергетике; </w:t>
      </w:r>
    </w:p>
    <w:p w14:paraId="5FE7808C" w14:textId="77777777" w:rsidR="00CA124D" w:rsidRPr="00B07E85" w:rsidRDefault="00CA124D" w:rsidP="00C1418F">
      <w:pPr>
        <w:numPr>
          <w:ilvl w:val="0"/>
          <w:numId w:val="11"/>
        </w:numPr>
        <w:tabs>
          <w:tab w:val="left" w:pos="993"/>
        </w:tabs>
        <w:spacing w:after="12" w:line="269" w:lineRule="auto"/>
        <w:ind w:right="53" w:firstLine="709"/>
        <w:contextualSpacing/>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важеће локацијске услове или важећу грађевинску дозволу, односно решење о одобрењу за извођење радова, уколико је издато за електрану;</w:t>
      </w:r>
    </w:p>
    <w:p w14:paraId="4F3B71C5" w14:textId="77777777" w:rsidR="00CA124D" w:rsidRPr="00B07E85" w:rsidRDefault="00CA124D" w:rsidP="00C1418F">
      <w:pPr>
        <w:numPr>
          <w:ilvl w:val="0"/>
          <w:numId w:val="11"/>
        </w:numPr>
        <w:tabs>
          <w:tab w:val="left" w:pos="993"/>
        </w:tabs>
        <w:spacing w:after="12" w:line="269" w:lineRule="auto"/>
        <w:ind w:right="53" w:firstLine="709"/>
        <w:contextualSpacing/>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 електране које се прикључују: </w:t>
      </w:r>
    </w:p>
    <w:p w14:paraId="36887686" w14:textId="4C36085B" w:rsidR="00CA124D" w:rsidRPr="00B07E85" w:rsidRDefault="00C1418F" w:rsidP="00C1418F">
      <w:pPr>
        <w:numPr>
          <w:ilvl w:val="0"/>
          <w:numId w:val="12"/>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на преносни систем: потврду оператора преносног система да постоји плански основ за прикључак, </w:t>
      </w:r>
    </w:p>
    <w:p w14:paraId="2C37B1FF" w14:textId="0CD93CC0" w:rsidR="00CA124D" w:rsidRPr="00B07E85" w:rsidRDefault="00C1418F" w:rsidP="00C1418F">
      <w:pPr>
        <w:numPr>
          <w:ilvl w:val="0"/>
          <w:numId w:val="12"/>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на дистрибутивни, односно затворени дистрибутивни систем: услове за пројектовање и прикључење електране; </w:t>
      </w:r>
    </w:p>
    <w:p w14:paraId="6FB449C4" w14:textId="77777777" w:rsidR="00CA124D" w:rsidRPr="00B07E85" w:rsidRDefault="00CA124D" w:rsidP="00C1418F">
      <w:pPr>
        <w:numPr>
          <w:ilvl w:val="0"/>
          <w:numId w:val="1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изјаву законског заступника учесника аукције, оверену од стране надлежног органа овере, којом потврђује, под кривичном и материјалном одговорношћу, идентитет стварног власника учесника аукције у смислу закона којим се уређује спречавање прања новца и финансирања тероризма; </w:t>
      </w:r>
    </w:p>
    <w:p w14:paraId="727EE501" w14:textId="77777777" w:rsidR="00CA124D" w:rsidRPr="00B07E85" w:rsidRDefault="00CA124D" w:rsidP="00C1418F">
      <w:pPr>
        <w:numPr>
          <w:ilvl w:val="0"/>
          <w:numId w:val="1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изјаву законског заступника учесника аукције, оверену од стране надлежног органа овере, којом потврђује, под кривичном и материјалном одговорношћу, да електрана, односно део електране у односу на коју је поднета финансијска понуда није предмет подстицаја, нити да постоји нерешени захтев за додељивање подстицаја за производњу електричне енергије из обновљивих извора енергије у складу са прописима којима се уређују подстицајне мере за производњу електричне енергије из обновљивих извора, у тренутку објављивања јавног позива и у тренутку или након рока за подношење пријава предвиђеног у јавном позиву; </w:t>
      </w:r>
    </w:p>
    <w:p w14:paraId="09243A7F" w14:textId="77777777" w:rsidR="00CA124D" w:rsidRPr="00B07E85" w:rsidRDefault="00CA124D" w:rsidP="00C1418F">
      <w:pPr>
        <w:numPr>
          <w:ilvl w:val="0"/>
          <w:numId w:val="13"/>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изјаву законског заступника учесника аукције, оверену од стране надлежног органа овере, којом потврђује, под кривичном и материјалном одговорношћу, да: </w:t>
      </w:r>
    </w:p>
    <w:p w14:paraId="4DE4D99A" w14:textId="0F494189" w:rsidR="00CA124D" w:rsidRPr="00B07E85" w:rsidRDefault="00C1418F" w:rsidP="00C1418F">
      <w:pPr>
        <w:numPr>
          <w:ilvl w:val="0"/>
          <w:numId w:val="1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против учесника аукције није поднет захтев за покретање стечајног поступка нити је донета одлука о покретању поступка ликвидације; </w:t>
      </w:r>
    </w:p>
    <w:p w14:paraId="5F7CBD03" w14:textId="36F2E965" w:rsidR="00CA124D" w:rsidRPr="00B07E85" w:rsidRDefault="00C1418F" w:rsidP="00C1418F">
      <w:pPr>
        <w:numPr>
          <w:ilvl w:val="0"/>
          <w:numId w:val="1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учесник аукције није страна ни у једном уговору који нарушава или прети да ће нарушити конкуренцију; </w:t>
      </w:r>
    </w:p>
    <w:p w14:paraId="4F6C14A6" w14:textId="74C1B930" w:rsidR="00CA124D" w:rsidRPr="00B07E85" w:rsidRDefault="00C1418F" w:rsidP="00C1418F">
      <w:pPr>
        <w:numPr>
          <w:ilvl w:val="0"/>
          <w:numId w:val="1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 </w:t>
      </w:r>
      <w:r w:rsidR="00CA124D" w:rsidRPr="00B07E85">
        <w:rPr>
          <w:rFonts w:ascii="Times New Roman" w:eastAsia="Times New Roman" w:hAnsi="Times New Roman" w:cs="Times New Roman"/>
          <w:color w:val="000000"/>
          <w:sz w:val="24"/>
          <w:lang w:val="sr-Cyrl-CS"/>
        </w:rPr>
        <w:t xml:space="preserve">учесник аукције није био кажњаван, у периоду од три године пре датума објављивања јавног позива или од дана оснивања учесника на аукцији до датума објављивања јавног позива, ни за једно кршење одредби закона којим се уређује заштита конкуренције; </w:t>
      </w:r>
    </w:p>
    <w:p w14:paraId="0061081D" w14:textId="6AD278AE" w:rsidR="00CA124D" w:rsidRPr="00B07E85" w:rsidRDefault="00CA124D" w:rsidP="00C1418F">
      <w:pPr>
        <w:numPr>
          <w:ilvl w:val="0"/>
          <w:numId w:val="1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уверење надлежног суда и уверење надлежног одељења министарства </w:t>
      </w:r>
      <w:r w:rsidR="008F2B18" w:rsidRPr="00B07E85">
        <w:rPr>
          <w:rFonts w:ascii="Times New Roman" w:eastAsia="Times New Roman" w:hAnsi="Times New Roman" w:cs="Times New Roman"/>
          <w:color w:val="000000"/>
          <w:sz w:val="24"/>
          <w:lang w:val="sr-Cyrl-CS"/>
        </w:rPr>
        <w:t xml:space="preserve">надлежног за </w:t>
      </w:r>
      <w:r w:rsidRPr="00B07E85">
        <w:rPr>
          <w:rFonts w:ascii="Times New Roman" w:eastAsia="Times New Roman" w:hAnsi="Times New Roman" w:cs="Times New Roman"/>
          <w:color w:val="000000"/>
          <w:sz w:val="24"/>
          <w:lang w:val="sr-Cyrl-CS"/>
        </w:rPr>
        <w:t>унутрашњ</w:t>
      </w:r>
      <w:r w:rsidR="008F2B18" w:rsidRPr="00B07E85">
        <w:rPr>
          <w:rFonts w:ascii="Times New Roman" w:eastAsia="Times New Roman" w:hAnsi="Times New Roman" w:cs="Times New Roman"/>
          <w:color w:val="000000"/>
          <w:sz w:val="24"/>
          <w:lang w:val="sr-Cyrl-CS"/>
        </w:rPr>
        <w:t>е</w:t>
      </w:r>
      <w:r w:rsidRPr="00B07E85">
        <w:rPr>
          <w:rFonts w:ascii="Times New Roman" w:eastAsia="Times New Roman" w:hAnsi="Times New Roman" w:cs="Times New Roman"/>
          <w:color w:val="000000"/>
          <w:sz w:val="24"/>
          <w:lang w:val="sr-Cyrl-CS"/>
        </w:rPr>
        <w:t xml:space="preserve"> послов</w:t>
      </w:r>
      <w:r w:rsidR="008F2B18" w:rsidRPr="00B07E85">
        <w:rPr>
          <w:rFonts w:ascii="Times New Roman" w:eastAsia="Times New Roman" w:hAnsi="Times New Roman" w:cs="Times New Roman"/>
          <w:color w:val="000000"/>
          <w:sz w:val="24"/>
          <w:lang w:val="sr-Cyrl-CS"/>
        </w:rPr>
        <w:t>е</w:t>
      </w:r>
      <w:r w:rsidRPr="00B07E85">
        <w:rPr>
          <w:rFonts w:ascii="Times New Roman" w:eastAsia="Times New Roman" w:hAnsi="Times New Roman" w:cs="Times New Roman"/>
          <w:color w:val="000000"/>
          <w:sz w:val="24"/>
          <w:lang w:val="sr-Cyrl-CS"/>
        </w:rPr>
        <w:t xml:space="preserve"> да, према службеним евиденцијама које воде судови, односно органи Републике Србије, против учесника аукције и његовог законског заступника није покренут кривични поступак ни истрага, односно да нису осуђивани за кривична дела против привреде, кривична дела против заштите животне средине, кривична дела примања или давања мита, односно кривично дело преваре, при чему таква потврда не може да буде старија од два месеца рачунајући од дана издавања до датума подношења пријава предвиђен</w:t>
      </w:r>
      <w:r w:rsidR="00A46634" w:rsidRPr="00B07E85">
        <w:rPr>
          <w:rFonts w:ascii="Times New Roman" w:eastAsia="Times New Roman" w:hAnsi="Times New Roman" w:cs="Times New Roman"/>
          <w:color w:val="000000"/>
          <w:sz w:val="24"/>
          <w:lang w:val="sr-Cyrl-CS"/>
        </w:rPr>
        <w:t>o</w:t>
      </w:r>
      <w:r w:rsidR="00753417" w:rsidRPr="00B07E85">
        <w:rPr>
          <w:rFonts w:ascii="Times New Roman" w:eastAsia="Times New Roman" w:hAnsi="Times New Roman" w:cs="Times New Roman"/>
          <w:color w:val="000000"/>
          <w:sz w:val="24"/>
          <w:lang w:val="sr-Cyrl-CS"/>
        </w:rPr>
        <w:t>г</w:t>
      </w:r>
      <w:r w:rsidR="007F1EED" w:rsidRPr="00B07E85">
        <w:rPr>
          <w:rFonts w:ascii="Times New Roman" w:eastAsia="Times New Roman" w:hAnsi="Times New Roman" w:cs="Times New Roman"/>
          <w:color w:val="000000"/>
          <w:sz w:val="24"/>
          <w:lang w:val="sr-Cyrl-CS"/>
        </w:rPr>
        <w:t xml:space="preserve"> </w:t>
      </w:r>
      <w:r w:rsidRPr="00B07E85">
        <w:rPr>
          <w:rFonts w:ascii="Times New Roman" w:eastAsia="Times New Roman" w:hAnsi="Times New Roman" w:cs="Times New Roman"/>
          <w:color w:val="000000"/>
          <w:sz w:val="24"/>
          <w:lang w:val="sr-Cyrl-CS"/>
        </w:rPr>
        <w:t xml:space="preserve">у јавном позиву; </w:t>
      </w:r>
    </w:p>
    <w:p w14:paraId="2580F1EA" w14:textId="77777777" w:rsidR="00CA124D" w:rsidRPr="00B07E85" w:rsidRDefault="00CA124D" w:rsidP="00C1418F">
      <w:pPr>
        <w:numPr>
          <w:ilvl w:val="0"/>
          <w:numId w:val="1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потврде пореских органа, односно надлежних органа јединице локалне самоуправе да учесник аукције нема дуговања по основу доспелих пореза и доприноса у складу са прописима којима се уређују порези и прописима којима се уређује социјално осигурање;</w:t>
      </w:r>
    </w:p>
    <w:p w14:paraId="5ECD6C62" w14:textId="77777777" w:rsidR="00CA124D" w:rsidRPr="00B07E85" w:rsidRDefault="00CA124D" w:rsidP="00C1418F">
      <w:pPr>
        <w:numPr>
          <w:ilvl w:val="0"/>
          <w:numId w:val="15"/>
        </w:numPr>
        <w:tabs>
          <w:tab w:val="left" w:pos="993"/>
          <w:tab w:val="left" w:pos="1134"/>
        </w:tabs>
        <w:spacing w:after="12" w:line="269" w:lineRule="auto"/>
        <w:ind w:right="53" w:firstLine="709"/>
        <w:jc w:val="both"/>
        <w:rPr>
          <w:rFonts w:ascii="Times New Roman" w:eastAsia="Times New Roman" w:hAnsi="Times New Roman" w:cs="Times New Roman"/>
          <w:sz w:val="24"/>
          <w:lang w:val="sr-Cyrl-CS"/>
        </w:rPr>
      </w:pPr>
      <w:r w:rsidRPr="00B07E85">
        <w:rPr>
          <w:rFonts w:ascii="Times New Roman" w:eastAsia="Times New Roman" w:hAnsi="Times New Roman" w:cs="Times New Roman"/>
          <w:color w:val="000000"/>
          <w:sz w:val="24"/>
          <w:lang w:val="sr-Cyrl-CS"/>
        </w:rPr>
        <w:t xml:space="preserve">изјаву законског заступника учесника аукције, оверену од стране надлежног органа овере, којом потврђује, под кривичном и материјалном одговорношћу, да електрана у односу на коју је поднета финансијска понуда </w:t>
      </w:r>
      <w:r w:rsidRPr="00B07E85">
        <w:rPr>
          <w:rFonts w:ascii="Times New Roman" w:eastAsia="Times New Roman" w:hAnsi="Times New Roman" w:cs="Times New Roman"/>
          <w:sz w:val="24"/>
          <w:lang w:val="sr-Cyrl-CS"/>
        </w:rPr>
        <w:t xml:space="preserve">није електрана за коју је издата потврда о пријави завршетка изградње темеља од стране надлежног органа или </w:t>
      </w:r>
      <w:r w:rsidRPr="00B07E85">
        <w:rPr>
          <w:rFonts w:ascii="Times New Roman" w:eastAsia="Times New Roman" w:hAnsi="Times New Roman" w:cs="Times New Roman"/>
          <w:color w:val="000000"/>
          <w:sz w:val="24"/>
          <w:lang w:val="sr-Cyrl-CS"/>
        </w:rPr>
        <w:t xml:space="preserve">није </w:t>
      </w:r>
      <w:r w:rsidRPr="00B07E85">
        <w:rPr>
          <w:rFonts w:ascii="Times New Roman" w:eastAsia="Times New Roman" w:hAnsi="Times New Roman" w:cs="Times New Roman"/>
          <w:sz w:val="24"/>
          <w:lang w:val="sr-Cyrl-CS"/>
        </w:rPr>
        <w:t xml:space="preserve">електрана за коју су обезбеђена финансијска средства за завршетак изградње електране; </w:t>
      </w:r>
    </w:p>
    <w:p w14:paraId="09C3D3AE" w14:textId="77777777" w:rsidR="00CA124D" w:rsidRPr="00B07E85" w:rsidRDefault="00CA124D" w:rsidP="00C1418F">
      <w:pPr>
        <w:numPr>
          <w:ilvl w:val="0"/>
          <w:numId w:val="15"/>
        </w:numPr>
        <w:tabs>
          <w:tab w:val="left" w:pos="993"/>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sz w:val="24"/>
          <w:lang w:val="sr-Cyrl-CS"/>
        </w:rPr>
        <w:t>потврду Народне банке Србије да пословни рачуни учесника на аукцији нису били блокирани по основу принудне наплате дуже од три дана, у периоду од три године пре датума објављивања јавног позива или од дана оснивања учесника на аукцији до датума објављивања јавног позива.</w:t>
      </w:r>
    </w:p>
    <w:p w14:paraId="389C7927" w14:textId="77777777" w:rsidR="00CA124D" w:rsidRPr="00B07E85" w:rsidRDefault="00CA124D" w:rsidP="00C1418F">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Учесници аукције у поступку додељивања фид-ин тарифе чије се пријаве односе на демонстрационе пројекте, осим докумената из става 1. овог члана, достављају и текст предлога иновационог пројекта са описом предмета, садржаја, циља и плана активности реализације, прегледом садржине и временом постизања очекиваних резултата, који је достављен уз јавни позив за подношење захтева за доделу буџетских средстава за финансирање иновационих пројеката којима се реализују програми иновационе делатности. </w:t>
      </w:r>
    </w:p>
    <w:p w14:paraId="65E096D2" w14:textId="77777777" w:rsidR="00CA124D" w:rsidRPr="00B07E85" w:rsidRDefault="00CA124D" w:rsidP="00CA124D">
      <w:pPr>
        <w:spacing w:after="22"/>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406E554" w14:textId="77777777" w:rsidR="00CA124D" w:rsidRPr="00B07E85" w:rsidRDefault="00CA124D" w:rsidP="00CA124D">
      <w:pPr>
        <w:spacing w:after="5" w:line="271" w:lineRule="auto"/>
        <w:ind w:right="22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Финансијска понуда </w:t>
      </w:r>
    </w:p>
    <w:p w14:paraId="4798CF10" w14:textId="77777777" w:rsidR="00CA124D" w:rsidRPr="00B07E85" w:rsidRDefault="00CA124D" w:rsidP="00CA124D">
      <w:pPr>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C4C62EB"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12. </w:t>
      </w:r>
    </w:p>
    <w:p w14:paraId="297B9D80" w14:textId="77777777" w:rsidR="00CA124D" w:rsidRPr="00B07E85" w:rsidRDefault="00CA124D" w:rsidP="00C141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Финансијска понуда садржи понуђену цену која ће важити за цео подстицајни период, изражену у еврима по MWh. </w:t>
      </w:r>
    </w:p>
    <w:p w14:paraId="0655FFF6" w14:textId="77777777" w:rsidR="00CA124D" w:rsidRPr="00B07E85" w:rsidRDefault="00CA124D" w:rsidP="00C141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Финансијска понуда доставља се као део пријаве за учествовање на аукцији у форми која ће бити доступна на Порталу ОИЕ - аукције, осим у случају из члана 15. ове уредбе, када се финансијска понуда доставља у форми изјаве, потписане од стране законског заступника или овлашћеног представника учесника на аукцији. </w:t>
      </w:r>
    </w:p>
    <w:p w14:paraId="2C492648"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D4E6E8D" w14:textId="77777777" w:rsidR="00CA124D" w:rsidRPr="00B07E85" w:rsidRDefault="00CA124D" w:rsidP="00CA124D">
      <w:pPr>
        <w:keepNext/>
        <w:spacing w:after="5" w:line="271" w:lineRule="auto"/>
        <w:ind w:right="22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Финансијски инструмент обезбеђења за озбиљност понуде </w:t>
      </w:r>
    </w:p>
    <w:p w14:paraId="14F3DB43" w14:textId="77777777" w:rsidR="00CA124D" w:rsidRPr="00B07E85" w:rsidRDefault="00CA124D" w:rsidP="00CA124D">
      <w:pPr>
        <w:keepNext/>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A2F4A1E" w14:textId="77777777" w:rsidR="00CA124D" w:rsidRPr="00B07E85" w:rsidRDefault="00CA124D" w:rsidP="00CA124D">
      <w:pPr>
        <w:keepNext/>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13. </w:t>
      </w:r>
    </w:p>
    <w:p w14:paraId="333B4441" w14:textId="77777777" w:rsidR="00CA124D" w:rsidRPr="00B07E85" w:rsidRDefault="00CA124D" w:rsidP="00C141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Учесник на аукцији је дужан да достави финансијски инструмент обезбеђења за озбиљност понуде, у једној од следећих форми: </w:t>
      </w:r>
    </w:p>
    <w:p w14:paraId="03B645E9" w14:textId="77777777" w:rsidR="00CA124D" w:rsidRPr="00B07E85" w:rsidRDefault="00CA124D" w:rsidP="00C141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1)</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банкарска гаранција која мора бити: </w:t>
      </w:r>
    </w:p>
    <w:p w14:paraId="02A4BC63" w14:textId="77777777" w:rsidR="00CA124D" w:rsidRPr="00B07E85" w:rsidRDefault="00CA124D" w:rsidP="00C1418F">
      <w:pPr>
        <w:numPr>
          <w:ilvl w:val="0"/>
          <w:numId w:val="1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непреносива, неопозива и безусловна, издата у корист Министарства, без права на приговор; </w:t>
      </w:r>
    </w:p>
    <w:p w14:paraId="04DBD30C" w14:textId="77777777" w:rsidR="00CA124D" w:rsidRPr="00B07E85" w:rsidRDefault="00CA124D" w:rsidP="00C1418F">
      <w:pPr>
        <w:numPr>
          <w:ilvl w:val="0"/>
          <w:numId w:val="1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форми и садржини која одговара моделу банкарске гаранције из Прилога 1. ове уредбе и не сме да садржи додатне услове или прилоге уз захтев за наплату банкарске гаранције којима се условљава њена наплата у случају остварења услова прописаних овом уредбом за њено активирање; </w:t>
      </w:r>
    </w:p>
    <w:p w14:paraId="003C25DE" w14:textId="77777777" w:rsidR="00CA124D" w:rsidRPr="00B07E85" w:rsidRDefault="00CA124D" w:rsidP="00C1418F">
      <w:pPr>
        <w:numPr>
          <w:ilvl w:val="0"/>
          <w:numId w:val="1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платива на први позив; </w:t>
      </w:r>
    </w:p>
    <w:p w14:paraId="1E856A17" w14:textId="77777777" w:rsidR="00CA124D" w:rsidRPr="00B07E85" w:rsidRDefault="00CA124D" w:rsidP="00C1418F">
      <w:pPr>
        <w:numPr>
          <w:ilvl w:val="0"/>
          <w:numId w:val="1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издата од стране пословне банке која је регистрована и послује у складу са законима Републике Србије; </w:t>
      </w:r>
    </w:p>
    <w:p w14:paraId="7F43C4A1" w14:textId="77777777" w:rsidR="00CA124D" w:rsidRPr="00B07E85" w:rsidRDefault="00CA124D" w:rsidP="00C1418F">
      <w:pPr>
        <w:numPr>
          <w:ilvl w:val="0"/>
          <w:numId w:val="1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износу од 30 евра по kW понуђеног капацитета у аукцији за доделу права на тржишне премије, односно 10 евра по kW понуђеног капацитета у аукцији за доделу права на фид-ин тарифе; </w:t>
      </w:r>
    </w:p>
    <w:p w14:paraId="65DB58B3" w14:textId="0B4FBD6B" w:rsidR="00CA124D" w:rsidRPr="00B07E85" w:rsidRDefault="00CA124D" w:rsidP="00C1418F">
      <w:pPr>
        <w:numPr>
          <w:ilvl w:val="0"/>
          <w:numId w:val="1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са роком важења најмање пет месец</w:t>
      </w:r>
      <w:r w:rsidR="009B48E2"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од рока за подношењ</w:t>
      </w:r>
      <w:r w:rsidR="009B48E2" w:rsidRPr="00B07E85">
        <w:rPr>
          <w:rFonts w:ascii="Times New Roman" w:eastAsia="Times New Roman" w:hAnsi="Times New Roman" w:cs="Times New Roman"/>
          <w:color w:val="000000"/>
          <w:sz w:val="24"/>
          <w:lang w:val="sr-Cyrl-CS"/>
        </w:rPr>
        <w:t>е</w:t>
      </w:r>
      <w:r w:rsidRPr="00B07E85">
        <w:rPr>
          <w:rFonts w:ascii="Times New Roman" w:eastAsia="Times New Roman" w:hAnsi="Times New Roman" w:cs="Times New Roman"/>
          <w:color w:val="000000"/>
          <w:sz w:val="24"/>
          <w:lang w:val="sr-Cyrl-CS"/>
        </w:rPr>
        <w:t xml:space="preserve"> пријава за учествовање на аукцији који је одређен у јавном позиву;</w:t>
      </w:r>
      <w:r w:rsidRPr="00B07E85">
        <w:rPr>
          <w:rFonts w:ascii="Times New Roman" w:eastAsia="Times New Roman" w:hAnsi="Times New Roman" w:cs="Times New Roman"/>
          <w:color w:val="FF0000"/>
          <w:sz w:val="24"/>
          <w:lang w:val="sr-Cyrl-CS"/>
        </w:rPr>
        <w:t xml:space="preserve"> </w:t>
      </w:r>
    </w:p>
    <w:p w14:paraId="2AE6A52B" w14:textId="77777777" w:rsidR="00CA124D" w:rsidRPr="00B07E85" w:rsidRDefault="00CA124D" w:rsidP="00C1418F">
      <w:p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2)</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новчани депозит у износу од 30 евра по kW понуђеног капацитета у аукцији за доделу права на тржишне премије, односно 10 евра по kW понуђеног капацитета у аукцији за доделу фид-ин тарифе у динарској противвредности по средњем курсу Народне банке Србије на дан уплате, који се уплаћује на подрачун посебних депозита Министарства назначен у јавном позиву, у складу са прописима којима се уређује буџетски систем. </w:t>
      </w:r>
    </w:p>
    <w:p w14:paraId="6D5B29CD" w14:textId="77777777" w:rsidR="00CA124D" w:rsidRPr="00B07E85" w:rsidRDefault="00CA124D" w:rsidP="00C141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може наплатити износ по банкарској гаранцији из става 1. тачка 1) или депозита из става 1. тачка 2) овог члана у случајевима да: </w:t>
      </w:r>
    </w:p>
    <w:p w14:paraId="5D5F8CBD" w14:textId="77777777" w:rsidR="00CA124D" w:rsidRPr="00B07E85" w:rsidRDefault="00CA124D" w:rsidP="00C1418F">
      <w:pPr>
        <w:numPr>
          <w:ilvl w:val="0"/>
          <w:numId w:val="17"/>
        </w:numPr>
        <w:tabs>
          <w:tab w:val="left" w:pos="993"/>
        </w:tabs>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подносилац пријаве повуче пријаву за учествовање у аукцији након истека рока за подношење пријаве; </w:t>
      </w:r>
    </w:p>
    <w:p w14:paraId="35A724D3" w14:textId="77777777" w:rsidR="00CA124D" w:rsidRPr="00B07E85" w:rsidRDefault="00CA124D" w:rsidP="00C1418F">
      <w:pPr>
        <w:numPr>
          <w:ilvl w:val="0"/>
          <w:numId w:val="17"/>
        </w:numPr>
        <w:tabs>
          <w:tab w:val="left" w:pos="993"/>
        </w:tabs>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подносилац пријаве коме је додељено право на тржишну премију, односно фид-ин тарифу не достави финансијско средство обезбеђења за стицање статуса повлашћеног произвођача у складу са чланом 23. ове уредбе; </w:t>
      </w:r>
    </w:p>
    <w:p w14:paraId="683C7749" w14:textId="77777777" w:rsidR="00CA124D" w:rsidRPr="00B07E85" w:rsidRDefault="00CA124D" w:rsidP="00C1418F">
      <w:pPr>
        <w:numPr>
          <w:ilvl w:val="0"/>
          <w:numId w:val="17"/>
        </w:numPr>
        <w:tabs>
          <w:tab w:val="left" w:pos="993"/>
        </w:tabs>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подносилац пријаве не одржава важење финансијског инструмента обезбеђења за озбиљност понуде за време трајања аукције, односно у случају стицања статуса привременог повлашћеног произвођача, до тренутка благовременог прибављања финансијског инструмента обезбеђења за стицање статуса повлашћеног произвођача. </w:t>
      </w:r>
    </w:p>
    <w:p w14:paraId="72B9140B" w14:textId="77777777" w:rsidR="00CA124D" w:rsidRPr="00B07E85" w:rsidRDefault="00CA124D" w:rsidP="00C1418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Сматра се да учесник на аукцији не одржава финансијски инструмент обезбеђења ако његово важење не продужи 30 дана пре његовог истека. </w:t>
      </w:r>
    </w:p>
    <w:p w14:paraId="4142D2BF" w14:textId="77777777" w:rsidR="00CA124D" w:rsidRPr="00B07E85" w:rsidRDefault="00CA124D" w:rsidP="00C1418F">
      <w:pPr>
        <w:spacing w:after="12" w:line="269" w:lineRule="auto"/>
        <w:ind w:right="20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Финансијски инструмент обезбеђења за озбиљност понуде враћа се понуђачу чија је пријава одбачена или одбијена, у року од 30 дана од датума доношења одлуке о одбацивању, односно одбијању пријаве тог учесника на аукцији. </w:t>
      </w:r>
    </w:p>
    <w:p w14:paraId="3B9BC0D4" w14:textId="77777777" w:rsidR="00CA124D" w:rsidRPr="00B07E85" w:rsidRDefault="00CA124D" w:rsidP="00C1418F">
      <w:pPr>
        <w:spacing w:after="12" w:line="269" w:lineRule="auto"/>
        <w:ind w:right="198"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Финансијски инструмент обезбеђења за озбиљност понуде враћа се учесницима аукција којима је додељено право на тржишну премију, односно фид-ин тарифу, у року од 30 дана од дана подношења финансијског инструмента обезбеђења привременог повлашћеног произвођача за стицање статуса повлашћеног произвођача, осим уколико привремени повлашћени произвођач не искористи право из члана 23. став 5. ове уредбе. </w:t>
      </w:r>
    </w:p>
    <w:p w14:paraId="61415DE1" w14:textId="77777777" w:rsidR="00CA124D" w:rsidRPr="00B07E85" w:rsidRDefault="00CA124D" w:rsidP="00CA124D">
      <w:pPr>
        <w:spacing w:after="12" w:line="269" w:lineRule="auto"/>
        <w:ind w:right="198"/>
        <w:jc w:val="both"/>
        <w:rPr>
          <w:rFonts w:ascii="Times New Roman" w:eastAsia="Times New Roman" w:hAnsi="Times New Roman" w:cs="Times New Roman"/>
          <w:color w:val="000000"/>
          <w:sz w:val="24"/>
          <w:lang w:val="sr-Cyrl-CS"/>
        </w:rPr>
      </w:pPr>
    </w:p>
    <w:p w14:paraId="441A9ED1" w14:textId="77777777" w:rsidR="00B26F31" w:rsidRPr="00B07E85" w:rsidRDefault="00CA124D" w:rsidP="008A3692">
      <w:pPr>
        <w:spacing w:after="12" w:line="269" w:lineRule="auto"/>
        <w:ind w:right="5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Портал ОИЕ-аукције и подношење пријаве за учествовање </w:t>
      </w:r>
    </w:p>
    <w:p w14:paraId="23BB6AEA" w14:textId="6E4ABBFC" w:rsidR="00CA124D" w:rsidRPr="00B07E85" w:rsidRDefault="00CA124D" w:rsidP="008A3692">
      <w:pPr>
        <w:spacing w:after="12" w:line="269" w:lineRule="auto"/>
        <w:ind w:right="5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на аукцији и других докумената</w:t>
      </w:r>
    </w:p>
    <w:p w14:paraId="6801553E" w14:textId="6F0EF21C" w:rsidR="00CA124D" w:rsidRPr="00B07E85" w:rsidRDefault="00CA124D" w:rsidP="008A3692">
      <w:pPr>
        <w:spacing w:after="5"/>
        <w:jc w:val="center"/>
        <w:rPr>
          <w:rFonts w:ascii="Times New Roman" w:eastAsia="Times New Roman" w:hAnsi="Times New Roman" w:cs="Times New Roman"/>
          <w:color w:val="000000"/>
          <w:sz w:val="24"/>
          <w:lang w:val="sr-Cyrl-CS"/>
        </w:rPr>
      </w:pPr>
    </w:p>
    <w:p w14:paraId="16301B3F"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14. </w:t>
      </w:r>
    </w:p>
    <w:p w14:paraId="4E91ECB1"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Преко Портала ОИЕ-аукције, спроводи се: </w:t>
      </w:r>
    </w:p>
    <w:p w14:paraId="4F3233F7"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подношење пријава за учествовање на аукцији у складу са чланом 9. ове уредбе, измена и повлачење пријаве за учествовање на аукцији; </w:t>
      </w:r>
    </w:p>
    <w:p w14:paraId="540079A0"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достављање докумената; </w:t>
      </w:r>
    </w:p>
    <w:p w14:paraId="029B88C9" w14:textId="7462C13D"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постављање питања и давања одговора између учесника на аукцији и Комисије; </w:t>
      </w:r>
    </w:p>
    <w:p w14:paraId="23DB4B6E"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отварање пријава за учествовање на аукцији; </w:t>
      </w:r>
    </w:p>
    <w:p w14:paraId="2EE98E96"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оцена квалификационих услова; </w:t>
      </w:r>
    </w:p>
    <w:p w14:paraId="510FCFE1"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објављивање извештаја о испуњености квалификационих услова; </w:t>
      </w:r>
    </w:p>
    <w:p w14:paraId="66A6DE33"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отварање финансијских понуда; </w:t>
      </w:r>
    </w:p>
    <w:p w14:paraId="2AA74736"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надметање и рангирање финансијских понуда; </w:t>
      </w:r>
    </w:p>
    <w:p w14:paraId="6E639FAE" w14:textId="77777777" w:rsidR="00CA124D" w:rsidRPr="00B07E85" w:rsidRDefault="00CA124D" w:rsidP="008A3692">
      <w:pPr>
        <w:numPr>
          <w:ilvl w:val="0"/>
          <w:numId w:val="18"/>
        </w:numPr>
        <w:tabs>
          <w:tab w:val="left" w:pos="993"/>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објављивање ранг листе; </w:t>
      </w:r>
    </w:p>
    <w:p w14:paraId="7EF1D7D5" w14:textId="77777777" w:rsidR="00CA124D" w:rsidRPr="00B07E85" w:rsidRDefault="00CA124D" w:rsidP="008A3692">
      <w:pPr>
        <w:numPr>
          <w:ilvl w:val="0"/>
          <w:numId w:val="18"/>
        </w:numPr>
        <w:tabs>
          <w:tab w:val="left" w:pos="1134"/>
        </w:tabs>
        <w:spacing w:after="12" w:line="269" w:lineRule="auto"/>
        <w:ind w:left="0"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објављивање одлука о спроведеној аукцији. </w:t>
      </w:r>
    </w:p>
    <w:p w14:paraId="1EF20FE0"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објављује инструкције за коришћење и приступ Порталу ОИЕ – аукције на својој интернет страници. </w:t>
      </w:r>
    </w:p>
    <w:p w14:paraId="4757C3D7" w14:textId="7CADAC75"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Св</w:t>
      </w:r>
      <w:r w:rsidR="009B48E2"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документ</w:t>
      </w:r>
      <w:r w:rsidR="009B48E2"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које учесници аукције достављају преко Портала ОИЕ - аукције достављају се у форми електронског документа у .pdf формату са квалификованим електронским потписом, односно квалификованим електронским печатом, ако се доставља документ надлежног органа, а све у складу са законом којим се уређују електронски документ, електронска идентификација и услуге од поверења у електронском пословању. </w:t>
      </w:r>
    </w:p>
    <w:p w14:paraId="0D00E32E" w14:textId="2DBDF426"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Ако је документ кој</w:t>
      </w:r>
      <w:r w:rsidR="009B48E2"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се доставља кроз Портал ОИЕ - аукције настао у папирном облику, за потребе електронске аукције доставља се у дигитализованом облику у .pdf формату у складу са законом којим се уређују електронски документ, електронска идентификација и услуге од поверења у електронском пословању, осим у случају финансијског инструмента обезбеђења за озбиљност понуде и финансијског инструмента обезбеђења за стицање статуса повлашћеног произвођача, који се доставља у изворном папирном облику на начин ближе одређен јавним позивом.  </w:t>
      </w:r>
    </w:p>
    <w:p w14:paraId="7618078B"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учесник аукције достави пријаву која није по садржини и форми у складу са обрасцем који је објављен уз јавни позив или пријаву достави после истека рока за достављање пријаве назначеног у јавном позиву, таква пријава се одбацује. </w:t>
      </w:r>
    </w:p>
    <w:p w14:paraId="12E6434E"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Учесник на аукцији може да достави само једну пријаву за исту електрану. </w:t>
      </w:r>
    </w:p>
    <w:p w14:paraId="26B0B8B7"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је учесник доставио више од једне пријаве за исту електрану све такве пријаве се одбацују. </w:t>
      </w:r>
    </w:p>
    <w:p w14:paraId="64AB12DB"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Финансијски инструменти обезбеђења за озбиљност понуда који су достављени уз пријаве из ст. 5. и 7. овог члана враћају се њиховим подносиоцима. </w:t>
      </w:r>
    </w:p>
    <w:p w14:paraId="06AA9BFD" w14:textId="6B4C2228" w:rsidR="00CA124D" w:rsidRPr="00B07E85" w:rsidRDefault="00CA124D">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Учесници на аукцији могу поднети захтеве за објашњења или питања Министарству у вези са условима предвиђеним у јавном позиву, односно у вези са деловима поступка аукције, ради припреме пријава за учествовање на аукцији. </w:t>
      </w:r>
    </w:p>
    <w:p w14:paraId="5A2EF42D"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Захтеви за објашњења или питања која Министарство прими пет дана пре рока за подношење пријава сматрају се неблаговременим. </w:t>
      </w:r>
    </w:p>
    <w:p w14:paraId="565A5630" w14:textId="77777777" w:rsidR="00CA124D" w:rsidRPr="00B07E85" w:rsidRDefault="00CA124D" w:rsidP="008A369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одговара без одлагања на све благовремено поднете захтеве за појашњења или достављена питања. </w:t>
      </w:r>
    </w:p>
    <w:p w14:paraId="62A9423B" w14:textId="77777777" w:rsidR="00CA124D" w:rsidRPr="00B07E85" w:rsidRDefault="00CA124D" w:rsidP="008A3692">
      <w:p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објављује на Порталу ОИЕ - аукције, односно својој интернет страници у случају спровођења аукције у складу са чланом 15. ове уредбе, одговоре на све благовремено достављене захтеве за објашњења и питања. </w:t>
      </w:r>
    </w:p>
    <w:p w14:paraId="125EC6A0" w14:textId="77777777" w:rsidR="00CA124D" w:rsidRPr="00B07E85" w:rsidRDefault="00CA124D" w:rsidP="00CA124D">
      <w:pPr>
        <w:spacing w:after="22"/>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8F69EE5" w14:textId="77777777" w:rsidR="00CA124D" w:rsidRPr="00B07E85" w:rsidRDefault="00CA124D" w:rsidP="00CA124D">
      <w:pPr>
        <w:spacing w:after="5" w:line="271" w:lineRule="auto"/>
        <w:ind w:right="35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Спровођење аукције у папирном облику </w:t>
      </w:r>
    </w:p>
    <w:p w14:paraId="083AAEEE" w14:textId="77777777" w:rsidR="00CA124D" w:rsidRPr="00B07E85" w:rsidRDefault="00CA124D" w:rsidP="00CA124D">
      <w:pPr>
        <w:spacing w:after="9"/>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E559DFA"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15. </w:t>
      </w:r>
    </w:p>
    <w:p w14:paraId="459A5E88" w14:textId="77777777" w:rsidR="00CA124D" w:rsidRPr="00B07E85" w:rsidRDefault="00CA124D" w:rsidP="0036745F">
      <w:p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Изузетно од члана 14. ове уредбе, прва аукција за додељивање права на тржишну премију, односно прва аукција за додељивање права на фид-ин тарифу, односно када из техничких или других разлога привремене спречености, Министарство није у могућности да спроведе аукцију електронски преко Портала ОИЕ - аукције, аукција се може спровести у папирном облику у складу са овим чланом. </w:t>
      </w:r>
    </w:p>
    <w:p w14:paraId="4E2951A9" w14:textId="77777777" w:rsidR="00CA124D" w:rsidRPr="00B07E85" w:rsidRDefault="00CA124D" w:rsidP="0036745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Пријаве за учествовање на аукцији и финансијска понуда достављају се у оригиналу. </w:t>
      </w:r>
    </w:p>
    <w:p w14:paraId="222E9A76" w14:textId="77777777" w:rsidR="00CA124D" w:rsidRPr="00B07E85" w:rsidRDefault="00CA124D" w:rsidP="0036745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Докази о испуњености квалификационих услова достављају се у оригиналу или овереној копији. </w:t>
      </w:r>
    </w:p>
    <w:p w14:paraId="70E86114" w14:textId="77777777" w:rsidR="00CA124D" w:rsidRPr="00B07E85" w:rsidRDefault="00CA124D" w:rsidP="0036745F">
      <w:pPr>
        <w:spacing w:after="12" w:line="269" w:lineRule="auto"/>
        <w:ind w:right="19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Пријаве за учествовање на аукцији, финансијска понуда и докази о испуњености квалификационих услова и друга потребна документа достављају се у потписаној и затвореној коверти. </w:t>
      </w:r>
    </w:p>
    <w:p w14:paraId="1DE12FA8" w14:textId="62C735E4" w:rsidR="00CA124D" w:rsidRPr="00B07E85" w:rsidRDefault="00CA124D" w:rsidP="0036745F">
      <w:pPr>
        <w:spacing w:after="12" w:line="269" w:lineRule="auto"/>
        <w:ind w:right="20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Финансијска понуда доставља се у потписаној и затвореној коверти, одвојено од коверте у којој се доставља пријава за учествовање на аукцији и доказа о испуњености квалификационих услова и других потребн</w:t>
      </w:r>
      <w:r w:rsidR="00753417" w:rsidRPr="00B07E85">
        <w:rPr>
          <w:rFonts w:ascii="Times New Roman" w:eastAsia="Times New Roman" w:hAnsi="Times New Roman" w:cs="Times New Roman"/>
          <w:color w:val="000000"/>
          <w:sz w:val="24"/>
          <w:lang w:val="sr-Cyrl-CS"/>
        </w:rPr>
        <w:t>их</w:t>
      </w:r>
      <w:r w:rsidRPr="00B07E85">
        <w:rPr>
          <w:rFonts w:ascii="Times New Roman" w:eastAsia="Times New Roman" w:hAnsi="Times New Roman" w:cs="Times New Roman"/>
          <w:color w:val="000000"/>
          <w:sz w:val="24"/>
          <w:lang w:val="sr-Cyrl-CS"/>
        </w:rPr>
        <w:t xml:space="preserve"> докумен</w:t>
      </w:r>
      <w:r w:rsidR="00AC67F0" w:rsidRPr="00B07E85">
        <w:rPr>
          <w:rFonts w:ascii="Times New Roman" w:eastAsia="Times New Roman" w:hAnsi="Times New Roman" w:cs="Times New Roman"/>
          <w:color w:val="000000"/>
          <w:sz w:val="24"/>
          <w:lang w:val="sr-Cyrl-CS"/>
        </w:rPr>
        <w:t>а</w:t>
      </w:r>
      <w:r w:rsidRPr="00B07E85">
        <w:rPr>
          <w:rFonts w:ascii="Times New Roman" w:eastAsia="Times New Roman" w:hAnsi="Times New Roman" w:cs="Times New Roman"/>
          <w:color w:val="000000"/>
          <w:sz w:val="24"/>
          <w:lang w:val="sr-Cyrl-CS"/>
        </w:rPr>
        <w:t xml:space="preserve">та. </w:t>
      </w:r>
    </w:p>
    <w:p w14:paraId="62EE0F61" w14:textId="77777777" w:rsidR="00CA124D" w:rsidRPr="00B07E85" w:rsidRDefault="00CA124D" w:rsidP="0036745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Коверте из ст. 4. и 5. овог члана потписује законски заступник или овлашћени представник подносиоца пријаве за учествовање на аукцији. </w:t>
      </w:r>
    </w:p>
    <w:p w14:paraId="61D0E3CA" w14:textId="77777777" w:rsidR="00CA124D" w:rsidRPr="00B07E85" w:rsidRDefault="00CA124D" w:rsidP="0036745F">
      <w:pPr>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Коверте из ст. 4. и 5. овог члана достављају се у једној главној коверти или пакету, на којој се на предњој страни назначава следеће: референтни број аукције назначен у јавном позиву, назив и адреса подносиоца пријаве, опис „Главна коверта – пријава за учествовање на аукцији и финансијска понудаˮ и напомена „Поверљиво – Не отварати осим у присуству Комисије надлежне за спровођење аукције референтни број _________ˮ, и која се доставља на адресу Министарства назначену у јавном позиву. </w:t>
      </w:r>
    </w:p>
    <w:p w14:paraId="25BF9746" w14:textId="77777777" w:rsidR="00CA124D" w:rsidRPr="00B07E85" w:rsidRDefault="00CA124D" w:rsidP="0036745F">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 истека рока за подношење пријаве, подносилац пријаве може да: </w:t>
      </w:r>
    </w:p>
    <w:p w14:paraId="421B1892" w14:textId="77777777" w:rsidR="00CA124D" w:rsidRPr="00B07E85" w:rsidRDefault="00CA124D" w:rsidP="0036745F">
      <w:pPr>
        <w:numPr>
          <w:ilvl w:val="0"/>
          <w:numId w:val="19"/>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измени своју пријаву за учествовање на аукцији, достављањем посебне коверте, са назначеним референтним бројем аукције из јавног позива, називом и адресом подносиоца пријаве, описом „Главна коверта – измена пријаве за учествовање на аукцијиˮ и напоменом </w:t>
      </w:r>
      <w:r w:rsidRPr="00B07E85">
        <w:rPr>
          <w:rFonts w:ascii="Times New Roman" w:eastAsia="Times New Roman" w:hAnsi="Times New Roman" w:cs="Times New Roman"/>
          <w:color w:val="000000"/>
          <w:sz w:val="24"/>
          <w:lang w:val="sr-Cyrl-CS"/>
        </w:rPr>
        <w:lastRenderedPageBreak/>
        <w:t xml:space="preserve">„Поверљиво – Не отварати осим у присуству Комисије надлежне за спровођење аукције референтни број _________ˮ, у којој се налази поднесак са јасно назначеним деловима пријаве који су предмет измене или допуне, уз достављање потребних докумената и измењене финансијске понуде у посебној коверти ако је она предмет измене; </w:t>
      </w:r>
    </w:p>
    <w:p w14:paraId="248A5F19" w14:textId="77777777" w:rsidR="00CA124D" w:rsidRPr="00B07E85" w:rsidRDefault="00CA124D" w:rsidP="0036745F">
      <w:pPr>
        <w:numPr>
          <w:ilvl w:val="0"/>
          <w:numId w:val="19"/>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повуче своју пријаву слањем писане изјаве о повлачењу понуде Министарству, са овереним потписом законског или овлашћеног представника подносиоца пријаве. </w:t>
      </w:r>
    </w:p>
    <w:p w14:paraId="6B6F158D" w14:textId="77777777" w:rsidR="00CA124D" w:rsidRPr="00B07E85" w:rsidRDefault="00CA124D" w:rsidP="0036745F">
      <w:pPr>
        <w:spacing w:after="27"/>
        <w:ind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F9AA967" w14:textId="77777777" w:rsidR="00CA124D" w:rsidRPr="00B07E85" w:rsidRDefault="00CA124D" w:rsidP="00CA124D">
      <w:pPr>
        <w:spacing w:after="5" w:line="271" w:lineRule="auto"/>
        <w:ind w:right="35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Отварање пријава за учествовање на аукцији </w:t>
      </w:r>
    </w:p>
    <w:p w14:paraId="0B618C8B" w14:textId="77777777" w:rsidR="00CA124D" w:rsidRPr="00B07E85" w:rsidRDefault="00CA124D" w:rsidP="00CA124D">
      <w:pPr>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85965D9"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16. </w:t>
      </w:r>
    </w:p>
    <w:p w14:paraId="58A4F5E5" w14:textId="77777777" w:rsidR="00CA124D" w:rsidRPr="00B07E85" w:rsidRDefault="00CA124D" w:rsidP="00ED5A33">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Комисија отвара достављене пријаве за учествовање на аукцији након истека рока за њихово подношење, односно на дан заказан за отварање пријава. </w:t>
      </w:r>
    </w:p>
    <w:p w14:paraId="4B7A37A5" w14:textId="77777777" w:rsidR="00CA124D" w:rsidRPr="00B07E85" w:rsidRDefault="00CA124D" w:rsidP="00ED5A33">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Отварање пријава за учествовање на аукцији Комисија заказује и спроводи најкасније у року од пет радних дана након истека рока за подношење пријава. </w:t>
      </w:r>
    </w:p>
    <w:p w14:paraId="2AB58C89" w14:textId="77777777" w:rsidR="00CA124D" w:rsidRPr="00B07E85" w:rsidRDefault="00CA124D" w:rsidP="00ED5A33">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Финансијске понуде се не отварају пре завршетка фазе квалификације. У случају спровођења аукције преко Портала ОИЕ – аукције, износ понуђене цене из финансијске понуде учесника на аукцији биће крипто-заштићени податак од стране информационог система у оквиру ког је успостављен Портал ОИЕ – аукције. До завршетка фазе квалификације такав износ понуђене цене биће видљив искључиво учеснику аукције који је поднео финансијску понуду. </w:t>
      </w:r>
    </w:p>
    <w:p w14:paraId="11DD2436" w14:textId="77777777" w:rsidR="00CA124D" w:rsidRPr="00B07E85" w:rsidRDefault="00CA124D" w:rsidP="00ED5A33">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Комисија отвара достављене финансијске понуде, односно износ понуђене цене из финансијске понуде декриптује се и биће доступан Комисији само за оне пријаве које су прошле у фазу квалификације у складу са овом уредбом. </w:t>
      </w:r>
    </w:p>
    <w:p w14:paraId="6BC2E72F"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F2BDF6D" w14:textId="77777777" w:rsidR="00CA124D" w:rsidRPr="00B07E85" w:rsidRDefault="00CA124D" w:rsidP="00CA124D">
      <w:pPr>
        <w:spacing w:after="5" w:line="271" w:lineRule="auto"/>
        <w:ind w:right="218"/>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Фазе квалификације, надметања и попуњавања квоте </w:t>
      </w:r>
    </w:p>
    <w:p w14:paraId="41271B0F" w14:textId="77777777" w:rsidR="00CA124D" w:rsidRPr="00B07E85" w:rsidRDefault="00CA124D" w:rsidP="00CA124D">
      <w:pPr>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445ECB6"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17. </w:t>
      </w:r>
    </w:p>
    <w:p w14:paraId="5996C8EC" w14:textId="77777777" w:rsidR="00CA124D" w:rsidRPr="00B07E85" w:rsidRDefault="00CA124D" w:rsidP="00305EC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Учесник на аукцији пролази фазу квалификације и стиче услов за надметање у фази надметања ако испуњава следеће квалификационе услове: </w:t>
      </w:r>
    </w:p>
    <w:p w14:paraId="08A6F887" w14:textId="77777777" w:rsidR="00CA124D" w:rsidRPr="00B07E85" w:rsidRDefault="00CA124D" w:rsidP="00305ECE">
      <w:pPr>
        <w:spacing w:after="11" w:line="269" w:lineRule="auto"/>
        <w:ind w:right="57"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1)</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електрана за коју је поднео пријаву за учествовање на аукцији одговара по врсти и капацитету електрани за коју су расписане квоте; </w:t>
      </w:r>
    </w:p>
    <w:p w14:paraId="08991103" w14:textId="77777777" w:rsidR="00CA124D" w:rsidRPr="00B07E85" w:rsidRDefault="00CA124D" w:rsidP="00305ECE">
      <w:pPr>
        <w:spacing w:after="11" w:line="269" w:lineRule="auto"/>
        <w:ind w:right="57"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2)</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уколико је приложио следеће доказе: </w:t>
      </w:r>
    </w:p>
    <w:p w14:paraId="732E5BE1" w14:textId="237C89CC" w:rsidR="00CA124D" w:rsidRPr="00B07E85" w:rsidRDefault="00305ECE" w:rsidP="00305ECE">
      <w:pPr>
        <w:numPr>
          <w:ilvl w:val="0"/>
          <w:numId w:val="20"/>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правноснажну енергетску дозволу, само под условом да електрана спада у врсту енергетског објекта за који се издаје енергетска дозвола у складу са законом којим се уређује област енергетике; </w:t>
      </w:r>
    </w:p>
    <w:p w14:paraId="5487C4FE" w14:textId="57AB0EC3" w:rsidR="00CA124D" w:rsidRPr="00B07E85" w:rsidRDefault="00305ECE" w:rsidP="00305ECE">
      <w:pPr>
        <w:numPr>
          <w:ilvl w:val="0"/>
          <w:numId w:val="20"/>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важеће локацијске услове или важећу грађевинску дозволу, односно решење о одобрењу за извођење радова, уколико је издато за електрану; </w:t>
      </w:r>
    </w:p>
    <w:p w14:paraId="779D20A8" w14:textId="0B93ACCB" w:rsidR="00CA124D" w:rsidRPr="00B07E85" w:rsidRDefault="00305ECE" w:rsidP="00305ECE">
      <w:pPr>
        <w:numPr>
          <w:ilvl w:val="0"/>
          <w:numId w:val="20"/>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плански основ за изградњу прикључка електране на електроенергетски систем у складу са чланом 11. став 1. тачка 4) ове уредбе; </w:t>
      </w:r>
    </w:p>
    <w:p w14:paraId="61FACBCF" w14:textId="77777777"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је доставио финансијски инструмент обезбеђења за озбиљност понуде у складу са овом уредбом и јавним позивом; </w:t>
      </w:r>
    </w:p>
    <w:p w14:paraId="6D69AAEC" w14:textId="233F6D11"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да је активно правно лице или предузетник, регистровано за обављање делатности у Републици Србији; </w:t>
      </w:r>
    </w:p>
    <w:p w14:paraId="09CF2110" w14:textId="77777777"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против учесника аукције није поднет захтев за покретање стечајног поступка нити је донета одлука о покретању поступка ликвидације; </w:t>
      </w:r>
    </w:p>
    <w:p w14:paraId="6A342A11" w14:textId="77777777"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учесник на аукцији ни његов законски заступник, односно законски заступници нису били осуђени за кривично дело као чланови организоване криминалне групе, нису били осуђени за кривично дело против привреде, кривично дело против заштите животне средине, кривично дело примања или давања мита или кривично дело преваре, нити је против њих покренут кривични поступак или истрага за та дела; </w:t>
      </w:r>
    </w:p>
    <w:p w14:paraId="6E3EC469" w14:textId="77777777"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је измирио све доспеле порезе, доприносе и друге јавне дажбине; </w:t>
      </w:r>
    </w:p>
    <w:p w14:paraId="7901E21B" w14:textId="77777777"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електрана, односно део електране у односу на коју је поднета финансијска понуда није предмет подстицаја за производњу електричне енергије из обновљивих извора енергије у складу са прописима којима се уређују подстицајне мере за производњу електричне енергије из обновљивих извора нити да у односу на електрану или део електране постоји нерешени захтев за додељивање подстицаја у складу са чланом 11. став 1. тачка 6) ове уредбе; </w:t>
      </w:r>
    </w:p>
    <w:p w14:paraId="584C30A6" w14:textId="77777777" w:rsidR="00CA124D" w:rsidRPr="00B07E85" w:rsidRDefault="00CA124D" w:rsidP="00305ECE">
      <w:pPr>
        <w:numPr>
          <w:ilvl w:val="0"/>
          <w:numId w:val="2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 учесник на аукцији није био кажњаван у периоду од три године пре датума објављивања </w:t>
      </w:r>
      <w:r w:rsidRPr="00B07E85">
        <w:rPr>
          <w:rFonts w:ascii="Times New Roman" w:eastAsia="Times New Roman" w:hAnsi="Times New Roman" w:cs="Times New Roman"/>
          <w:sz w:val="24"/>
          <w:lang w:val="sr-Cyrl-CS"/>
        </w:rPr>
        <w:t xml:space="preserve">јавног позива или од дана оснивања учесника на аукцији до датума </w:t>
      </w:r>
      <w:r w:rsidRPr="00B07E85">
        <w:rPr>
          <w:rFonts w:ascii="Times New Roman" w:eastAsia="Times New Roman" w:hAnsi="Times New Roman" w:cs="Times New Roman"/>
          <w:color w:val="000000"/>
          <w:sz w:val="24"/>
          <w:lang w:val="sr-Cyrl-CS"/>
        </w:rPr>
        <w:t xml:space="preserve">објављивања јавног позива ни за једно кршење одредби закона којим се уређује заштита конкуренције; </w:t>
      </w:r>
    </w:p>
    <w:p w14:paraId="7DF34078" w14:textId="77777777" w:rsidR="00CA124D" w:rsidRPr="00B07E85" w:rsidRDefault="00CA124D" w:rsidP="00305ECE">
      <w:pPr>
        <w:numPr>
          <w:ilvl w:val="0"/>
          <w:numId w:val="21"/>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да учесник на аукцији није страна ни у једном уговору који нарушава или прети да ће нарушити конкуренцију;</w:t>
      </w:r>
    </w:p>
    <w:p w14:paraId="77FD3892" w14:textId="77777777" w:rsidR="00CA124D" w:rsidRPr="00B07E85" w:rsidRDefault="00CA124D" w:rsidP="00305ECE">
      <w:pPr>
        <w:numPr>
          <w:ilvl w:val="0"/>
          <w:numId w:val="21"/>
        </w:numPr>
        <w:tabs>
          <w:tab w:val="left" w:pos="1134"/>
        </w:tabs>
        <w:spacing w:after="12" w:line="269" w:lineRule="auto"/>
        <w:ind w:right="53" w:firstLine="709"/>
        <w:jc w:val="both"/>
        <w:rPr>
          <w:rFonts w:ascii="Times New Roman" w:eastAsia="Times New Roman" w:hAnsi="Times New Roman" w:cs="Times New Roman"/>
          <w:sz w:val="24"/>
          <w:lang w:val="sr-Cyrl-CS"/>
        </w:rPr>
      </w:pPr>
      <w:r w:rsidRPr="00B07E85">
        <w:rPr>
          <w:rFonts w:ascii="Times New Roman" w:eastAsia="Times New Roman" w:hAnsi="Times New Roman" w:cs="Times New Roman"/>
          <w:sz w:val="24"/>
          <w:lang w:val="sr-Cyrl-CS"/>
        </w:rPr>
        <w:t>да електрана у односу на коју је поднета финансијска понуда није електрана за коју је издата потврда о пријави завршетка изградње темеља од стране надлежног органа или електрана за коју су обезбеђена финансијска средства за завршетак изградње електране;</w:t>
      </w:r>
    </w:p>
    <w:p w14:paraId="48703858" w14:textId="77777777" w:rsidR="00CA124D" w:rsidRPr="00B07E85" w:rsidRDefault="00CA124D" w:rsidP="00305ECE">
      <w:pPr>
        <w:numPr>
          <w:ilvl w:val="0"/>
          <w:numId w:val="21"/>
        </w:numPr>
        <w:tabs>
          <w:tab w:val="left" w:pos="1134"/>
        </w:tabs>
        <w:spacing w:after="12" w:line="269" w:lineRule="auto"/>
        <w:ind w:right="53" w:firstLine="709"/>
        <w:jc w:val="both"/>
        <w:rPr>
          <w:rFonts w:ascii="Times New Roman" w:eastAsia="Times New Roman" w:hAnsi="Times New Roman" w:cs="Times New Roman"/>
          <w:sz w:val="24"/>
          <w:lang w:val="sr-Cyrl-CS"/>
        </w:rPr>
      </w:pPr>
      <w:r w:rsidRPr="00B07E85">
        <w:rPr>
          <w:rFonts w:ascii="Times New Roman" w:eastAsia="Times New Roman" w:hAnsi="Times New Roman" w:cs="Times New Roman"/>
          <w:sz w:val="24"/>
          <w:lang w:val="sr-Cyrl-CS"/>
        </w:rPr>
        <w:t>да пословни рачуни учесника на аукцији нису били блокирани по основу принудне наплате дуже од три дана, у периоду од три године пре датума објављивања јавног позива или од дана оснивања учесника на аукцији до датума објављивања јавног позива;</w:t>
      </w:r>
    </w:p>
    <w:p w14:paraId="142E52D3" w14:textId="77777777" w:rsidR="00CA124D" w:rsidRPr="00B07E85" w:rsidRDefault="00CA124D" w:rsidP="00305ECE">
      <w:pPr>
        <w:numPr>
          <w:ilvl w:val="0"/>
          <w:numId w:val="21"/>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да је понуђени капацитет електране једнак или већи од 70% капацитета електране.</w:t>
      </w:r>
    </w:p>
    <w:p w14:paraId="502C2DBC" w14:textId="77777777" w:rsidR="00CA124D" w:rsidRPr="00B07E85" w:rsidRDefault="00CA124D" w:rsidP="00305EC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демонстрационих пројеката учесник аукције пролази у фазу надметања ако испуни, осим услова из става 1. тачка 1), тачка 2) подтачка (2) и тач. 3) – 8) овог члана, и следеће услове: </w:t>
      </w:r>
    </w:p>
    <w:p w14:paraId="49E37145" w14:textId="77777777" w:rsidR="00CA124D" w:rsidRPr="00B07E85" w:rsidRDefault="00CA124D" w:rsidP="00305ECE">
      <w:pPr>
        <w:numPr>
          <w:ilvl w:val="0"/>
          <w:numId w:val="22"/>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демонстрациони пројекат је уписан као иновациони пројекат у Регистар иновационе делатности; </w:t>
      </w:r>
    </w:p>
    <w:p w14:paraId="357D3417" w14:textId="77777777" w:rsidR="00CA124D" w:rsidRPr="00B07E85" w:rsidRDefault="00CA124D" w:rsidP="00305ECE">
      <w:pPr>
        <w:numPr>
          <w:ilvl w:val="0"/>
          <w:numId w:val="22"/>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демонстрациони пројекат се односи на производњу електричне енергије новим технолошким поступком коришћењем обновљивих извора енергије, а који није комерцијално исплатив. </w:t>
      </w:r>
    </w:p>
    <w:p w14:paraId="1F442FE6" w14:textId="77777777" w:rsidR="00CA124D" w:rsidRPr="00B07E85" w:rsidRDefault="00CA124D" w:rsidP="00305EC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Фаза квалификација траје од отварања пријава за учествовање на аукцији до отварања финансијских понуда. </w:t>
      </w:r>
    </w:p>
    <w:p w14:paraId="15EE405B" w14:textId="77777777" w:rsidR="00CA124D" w:rsidRPr="00B07E85" w:rsidRDefault="00CA124D" w:rsidP="00305EC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Након отварања пријава за учествовање на аукцији, Комисија оцењује достављене пријаве и припрема извештај о испуњености квалификационих услова. </w:t>
      </w:r>
    </w:p>
    <w:p w14:paraId="7027A691" w14:textId="77777777" w:rsidR="00CA124D" w:rsidRPr="00B07E85" w:rsidRDefault="00CA124D" w:rsidP="00305EC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Извештај о испуњености квалификационих услова садржи: </w:t>
      </w:r>
    </w:p>
    <w:p w14:paraId="3C2DFBC4"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име и презиме председника и чланова Комисије; </w:t>
      </w:r>
    </w:p>
    <w:p w14:paraId="4B20680B"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списак свих учесника на аукцији који су се пријавили према врсти квоте и дан подношења пријаве учесника на аукцији; </w:t>
      </w:r>
    </w:p>
    <w:p w14:paraId="35443FAB"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списак учесника на аукцији који испуњавају квалификационе услове; </w:t>
      </w:r>
    </w:p>
    <w:p w14:paraId="164B5C83"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списак учесника на аукцији који не испуњавају квалификационе услове; </w:t>
      </w:r>
    </w:p>
    <w:p w14:paraId="6428DBD0" w14:textId="5347FCC4"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списак учесника на аукцији чије се пријаве или финансијске понуде не разматрају </w:t>
      </w:r>
      <w:r w:rsidR="00753417" w:rsidRPr="00B07E85">
        <w:rPr>
          <w:rFonts w:ascii="Times New Roman" w:eastAsia="Times New Roman" w:hAnsi="Times New Roman" w:cs="Times New Roman"/>
          <w:color w:val="000000"/>
          <w:sz w:val="24"/>
          <w:lang w:val="sr-Cyrl-CS"/>
        </w:rPr>
        <w:t>односно</w:t>
      </w:r>
      <w:r w:rsidRPr="00B07E85">
        <w:rPr>
          <w:rFonts w:ascii="Times New Roman" w:eastAsia="Times New Roman" w:hAnsi="Times New Roman" w:cs="Times New Roman"/>
          <w:color w:val="000000"/>
          <w:sz w:val="24"/>
          <w:lang w:val="sr-Cyrl-CS"/>
        </w:rPr>
        <w:t xml:space="preserve"> одбацују; </w:t>
      </w:r>
    </w:p>
    <w:p w14:paraId="0E85ACAE"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наводе о чињеницама и доказима за сваког појединачног учесника на аукцији на основу којих Комисија заузима став да тај учесник на аукцији не испуњава квалификационе услове, односно да пријава не треба да се размотри; </w:t>
      </w:r>
    </w:p>
    <w:p w14:paraId="393E5B30"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 када је извештај донет; </w:t>
      </w:r>
    </w:p>
    <w:p w14:paraId="283D2152" w14:textId="77777777"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потпис председника и чланова Комисије; </w:t>
      </w:r>
    </w:p>
    <w:p w14:paraId="4C341B4F" w14:textId="0BB8D202" w:rsidR="00CA124D" w:rsidRPr="00B07E85" w:rsidRDefault="00CA124D" w:rsidP="00305ECE">
      <w:pPr>
        <w:numPr>
          <w:ilvl w:val="0"/>
          <w:numId w:val="2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издвојена мишљења чланова Комисије кој</w:t>
      </w:r>
      <w:r w:rsidR="00082091"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имају другачији став од става Комисије и њихов потпис. </w:t>
      </w:r>
      <w:r w:rsidRPr="00B07E85">
        <w:rPr>
          <w:rFonts w:ascii="Times New Roman" w:eastAsia="Times New Roman" w:hAnsi="Times New Roman" w:cs="Times New Roman"/>
          <w:color w:val="FF0000"/>
          <w:sz w:val="24"/>
          <w:lang w:val="sr-Cyrl-CS"/>
        </w:rPr>
        <w:t xml:space="preserve"> </w:t>
      </w:r>
    </w:p>
    <w:p w14:paraId="06087B59" w14:textId="77777777" w:rsidR="00CA124D" w:rsidRPr="00B07E85" w:rsidRDefault="00CA124D" w:rsidP="00305ECE">
      <w:pPr>
        <w:spacing w:after="12" w:line="269" w:lineRule="auto"/>
        <w:ind w:right="19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Комисија објављује извештај о испуњености квалификационих услова на Порталу ОИЕ – аукције, односно интернет страници Министарства у случају из члана 15. ове уредбе, у року од пет радних дана од дана отварања пријава. </w:t>
      </w:r>
    </w:p>
    <w:p w14:paraId="0E70AA0D" w14:textId="4C5D524B" w:rsidR="00CA124D" w:rsidRPr="00B07E85" w:rsidRDefault="00CA124D" w:rsidP="00305ECE">
      <w:pPr>
        <w:spacing w:after="12" w:line="269" w:lineRule="auto"/>
        <w:ind w:right="19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Понуде, тј. пријаве учесника које су прошле фазу квалификације на основу извештаја из става 6. овог члана надмећу се и попуњавају квоту на основу понуђене цене, у складу са Законом. Након што спроведе фазу надметања и попуњавања квоте, Комисија припрема ранг листу за доделу тржишне премије, односно фид-ин тарифе и доставља </w:t>
      </w:r>
      <w:r w:rsidR="00A46634" w:rsidRPr="00B07E85">
        <w:rPr>
          <w:rFonts w:ascii="Times New Roman" w:eastAsia="Times New Roman" w:hAnsi="Times New Roman" w:cs="Times New Roman"/>
          <w:color w:val="000000"/>
          <w:sz w:val="24"/>
          <w:lang w:val="sr-Cyrl-CS"/>
        </w:rPr>
        <w:t xml:space="preserve">je </w:t>
      </w:r>
      <w:r w:rsidRPr="00B07E85">
        <w:rPr>
          <w:rFonts w:ascii="Times New Roman" w:eastAsia="Times New Roman" w:hAnsi="Times New Roman" w:cs="Times New Roman"/>
          <w:color w:val="000000"/>
          <w:sz w:val="24"/>
          <w:lang w:val="sr-Cyrl-CS"/>
        </w:rPr>
        <w:t>Министарству.</w:t>
      </w:r>
    </w:p>
    <w:p w14:paraId="1338685A" w14:textId="77777777" w:rsidR="00CA124D" w:rsidRPr="00B07E85" w:rsidRDefault="00CA124D" w:rsidP="00305ECE">
      <w:pPr>
        <w:spacing w:after="12" w:line="269" w:lineRule="auto"/>
        <w:ind w:right="19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Пријаве учесника које садрже понуђену цену већу од максималне понуђене цене, односно максималне фид-ин тарифе из јавног позива одбијају се.</w:t>
      </w:r>
    </w:p>
    <w:p w14:paraId="7607FDF0" w14:textId="77777777" w:rsidR="00CA124D" w:rsidRPr="00B07E85" w:rsidRDefault="00CA124D" w:rsidP="00CA124D">
      <w:pPr>
        <w:spacing w:after="5" w:line="271" w:lineRule="auto"/>
        <w:ind w:right="223"/>
        <w:jc w:val="center"/>
        <w:rPr>
          <w:rFonts w:ascii="Times New Roman" w:eastAsia="Times New Roman" w:hAnsi="Times New Roman" w:cs="Times New Roman"/>
          <w:color w:val="000000"/>
          <w:sz w:val="24"/>
          <w:lang w:val="sr-Cyrl-CS"/>
        </w:rPr>
      </w:pPr>
    </w:p>
    <w:p w14:paraId="2BA5D7B3" w14:textId="77777777" w:rsidR="00CA124D" w:rsidRPr="00B07E85" w:rsidRDefault="00CA124D" w:rsidP="00CA124D">
      <w:pPr>
        <w:spacing w:after="5" w:line="271" w:lineRule="auto"/>
        <w:ind w:right="22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Одлуке о спроведеној аукцији </w:t>
      </w:r>
    </w:p>
    <w:p w14:paraId="1450BD14" w14:textId="77777777" w:rsidR="00CA124D" w:rsidRPr="00B07E85" w:rsidRDefault="00CA124D" w:rsidP="00CA124D">
      <w:pPr>
        <w:spacing w:after="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87273F1"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18. </w:t>
      </w:r>
    </w:p>
    <w:p w14:paraId="59D6CFEC" w14:textId="77777777" w:rsidR="00CA124D" w:rsidRPr="00B07E85" w:rsidRDefault="00CA124D" w:rsidP="001225A2">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 основу ранг листе са извештајем о спроведеној аукцији који припрема Комисија, Министарство доноси решење о додељивању тржишне премије, односно фид-ин тарифе или решење о одбијању права на тржишну премију, односно фид-ин тарифу. </w:t>
      </w:r>
    </w:p>
    <w:p w14:paraId="20F375D1" w14:textId="77777777" w:rsidR="00CA124D" w:rsidRPr="00B07E85" w:rsidRDefault="00CA124D" w:rsidP="001225A2">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доноси решења из става 1. овог члана у року од 15 дана од дана достављања ранг листе за доделу тржишне премије, односно фид-ин тарифе са извештајем о спроведеној аукцији од стране Комисије. </w:t>
      </w:r>
    </w:p>
    <w:p w14:paraId="36FB87AD" w14:textId="77777777" w:rsidR="00CA124D" w:rsidRPr="00B07E85" w:rsidRDefault="00CA124D" w:rsidP="001225A2">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Решење Министарства је коначно и против њега се може покренути управни спор. </w:t>
      </w:r>
    </w:p>
    <w:p w14:paraId="6A90CCE4" w14:textId="77777777" w:rsidR="00CA124D" w:rsidRPr="00B07E85" w:rsidRDefault="00CA124D" w:rsidP="001225A2">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Решење о додељивању тржишне премије, односно фид-ин тарифе нарочито садржи: </w:t>
      </w:r>
    </w:p>
    <w:p w14:paraId="501126E3" w14:textId="77777777" w:rsidR="00CA124D" w:rsidRPr="00B07E85" w:rsidRDefault="00CA124D" w:rsidP="001225A2">
      <w:pPr>
        <w:numPr>
          <w:ilvl w:val="0"/>
          <w:numId w:val="2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податке о учеснику аукције коме је додељено право на тржишну премију, односно фид-ин тарифу; </w:t>
      </w:r>
    </w:p>
    <w:p w14:paraId="3D0DA70F" w14:textId="77777777" w:rsidR="00CA124D" w:rsidRPr="00B07E85" w:rsidRDefault="00CA124D" w:rsidP="001225A2">
      <w:pPr>
        <w:numPr>
          <w:ilvl w:val="0"/>
          <w:numId w:val="2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податке о врсти и локацији електране, капацитету електране и понуђеном капацитету електране, уколико је различит; </w:t>
      </w:r>
    </w:p>
    <w:p w14:paraId="4FCEC70F" w14:textId="77777777" w:rsidR="00CA124D" w:rsidRPr="00B07E85" w:rsidRDefault="00CA124D" w:rsidP="001225A2">
      <w:pPr>
        <w:numPr>
          <w:ilvl w:val="0"/>
          <w:numId w:val="2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део понуђеног капацитета у процентима, ако је део понуђеног капацитета електране ушао у квоту; </w:t>
      </w:r>
    </w:p>
    <w:p w14:paraId="4AB777C5" w14:textId="77777777" w:rsidR="00CA124D" w:rsidRPr="00B07E85" w:rsidRDefault="00CA124D" w:rsidP="001225A2">
      <w:pPr>
        <w:numPr>
          <w:ilvl w:val="0"/>
          <w:numId w:val="2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понуђену цену из финансијске понуде и остварену цену у еврима по MWh; </w:t>
      </w:r>
    </w:p>
    <w:p w14:paraId="7B7A9AED" w14:textId="77777777" w:rsidR="00CA124D" w:rsidRPr="00B07E85" w:rsidRDefault="00CA124D" w:rsidP="001225A2">
      <w:pPr>
        <w:numPr>
          <w:ilvl w:val="0"/>
          <w:numId w:val="2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рок трајања статуса привременог повлашћеног произвођача; </w:t>
      </w:r>
    </w:p>
    <w:p w14:paraId="2996788D" w14:textId="77777777" w:rsidR="00CA124D" w:rsidRPr="00B07E85" w:rsidRDefault="00CA124D" w:rsidP="001225A2">
      <w:pPr>
        <w:numPr>
          <w:ilvl w:val="0"/>
          <w:numId w:val="24"/>
        </w:numPr>
        <w:tabs>
          <w:tab w:val="left" w:pos="993"/>
        </w:tabs>
        <w:spacing w:after="11"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обавезе привременог повлашћеног произвођача у вези са финансијским инструментом обезбеђења за благовремено стицање статуса повлашћеног произвођача електричне енергије и закључењем уговора о тржишној премији, односно фид-ин тарифи. </w:t>
      </w:r>
    </w:p>
    <w:p w14:paraId="0C9B75D8"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p>
    <w:p w14:paraId="430490EC"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Објављивање одлука о спроведеној аукцији </w:t>
      </w:r>
    </w:p>
    <w:p w14:paraId="21388314"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0096BD6"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19. </w:t>
      </w:r>
    </w:p>
    <w:p w14:paraId="0278ED4F" w14:textId="3FECFFC8" w:rsidR="00CA124D" w:rsidRPr="00B07E85" w:rsidRDefault="00CA124D" w:rsidP="00B26F31">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објављује одлуке о спроведеној аукцији на Порталу ОИЕ – аукције, а у случају из члана 15. ове уредбе, на интернет страници Министарства. </w:t>
      </w:r>
      <w:r w:rsidRPr="00B07E85">
        <w:rPr>
          <w:rFonts w:ascii="Times New Roman" w:eastAsia="Times New Roman" w:hAnsi="Times New Roman" w:cs="Times New Roman"/>
          <w:b/>
          <w:color w:val="000000"/>
          <w:sz w:val="24"/>
          <w:lang w:val="sr-Cyrl-CS"/>
        </w:rPr>
        <w:t xml:space="preserve"> </w:t>
      </w:r>
    </w:p>
    <w:p w14:paraId="7434A891" w14:textId="77777777" w:rsidR="00CA124D" w:rsidRPr="00B07E85" w:rsidRDefault="00CA124D" w:rsidP="00CA124D">
      <w:pPr>
        <w:spacing w:after="2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333BDB6" w14:textId="77777777" w:rsidR="00CA124D" w:rsidRPr="00B07E85" w:rsidRDefault="00CA124D" w:rsidP="00CA124D">
      <w:pPr>
        <w:spacing w:after="5" w:line="271" w:lineRule="auto"/>
        <w:ind w:right="35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V. ОБАВЕЗЕ ОВЛАШЋЕНЕ УГОВОРНЕ СТРАНЕ </w:t>
      </w:r>
    </w:p>
    <w:p w14:paraId="1301C36A" w14:textId="77777777" w:rsidR="00CA124D" w:rsidRPr="00B07E85" w:rsidRDefault="00CA124D" w:rsidP="00CA124D">
      <w:pPr>
        <w:spacing w:after="5"/>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5B27A3F" w14:textId="1163369E" w:rsidR="00CA124D" w:rsidRPr="00B07E85" w:rsidRDefault="00CA124D" w:rsidP="001225A2">
      <w:pPr>
        <w:spacing w:after="12" w:line="269" w:lineRule="auto"/>
        <w:ind w:right="-8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Члан 20.</w:t>
      </w:r>
    </w:p>
    <w:p w14:paraId="6B089A53" w14:textId="77777777" w:rsidR="00CA124D" w:rsidRPr="00B07E85" w:rsidRDefault="00CA124D" w:rsidP="001225A2">
      <w:pPr>
        <w:tabs>
          <w:tab w:val="left" w:pos="993"/>
        </w:tabs>
        <w:spacing w:after="12" w:line="269" w:lineRule="auto"/>
        <w:ind w:right="3295"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Овлашћена уговорна страна дужна је да: </w:t>
      </w:r>
    </w:p>
    <w:p w14:paraId="44156161" w14:textId="77777777" w:rsidR="00CA124D" w:rsidRPr="00B07E85" w:rsidRDefault="00CA124D" w:rsidP="001225A2">
      <w:pPr>
        <w:numPr>
          <w:ilvl w:val="0"/>
          <w:numId w:val="2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испуњава обавезе утврђене Законом; </w:t>
      </w:r>
    </w:p>
    <w:p w14:paraId="0345B091" w14:textId="77777777" w:rsidR="00CA124D" w:rsidRPr="00B07E85" w:rsidRDefault="00CA124D" w:rsidP="001225A2">
      <w:pPr>
        <w:numPr>
          <w:ilvl w:val="0"/>
          <w:numId w:val="2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извршава уговоре о тржишној премији, у складу са Законом и закљученим уговорима о тржишној премији; </w:t>
      </w:r>
    </w:p>
    <w:p w14:paraId="661D0086" w14:textId="2EE0BCA4" w:rsidR="00CA124D" w:rsidRPr="00B07E85" w:rsidRDefault="00CA124D" w:rsidP="00B26F31">
      <w:pPr>
        <w:numPr>
          <w:ilvl w:val="0"/>
          <w:numId w:val="2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уредно измирује рачуне за плаћање тржишне премије, у складу са закљученим уговорима о тржишној премији и благовремено поднесе приговор на рачуне и податке о мерењу, уколико је потребно.  </w:t>
      </w:r>
    </w:p>
    <w:p w14:paraId="01A9FF9B" w14:textId="77777777" w:rsidR="00CA124D" w:rsidRPr="00B07E85" w:rsidRDefault="00CA124D" w:rsidP="00CA124D">
      <w:pPr>
        <w:spacing w:after="20"/>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1BF9880" w14:textId="77777777" w:rsidR="00CA124D" w:rsidRPr="00B07E85" w:rsidRDefault="00CA124D" w:rsidP="00CA124D">
      <w:pPr>
        <w:spacing w:after="5" w:line="271" w:lineRule="auto"/>
        <w:ind w:right="3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VI.</w:t>
      </w:r>
      <w:r w:rsidRPr="00B07E85">
        <w:rPr>
          <w:rFonts w:ascii="Times New Roman" w:eastAsia="Times New Roman" w:hAnsi="Times New Roman" w:cs="Times New Roman"/>
          <w:b/>
          <w:color w:val="000000"/>
          <w:sz w:val="24"/>
          <w:lang w:val="sr-Cyrl-CS"/>
        </w:rPr>
        <w:t xml:space="preserve"> </w:t>
      </w:r>
      <w:r w:rsidRPr="00B07E85">
        <w:rPr>
          <w:rFonts w:ascii="Times New Roman" w:eastAsia="Times New Roman" w:hAnsi="Times New Roman" w:cs="Times New Roman"/>
          <w:color w:val="000000"/>
          <w:sz w:val="24"/>
          <w:lang w:val="sr-Cyrl-CS"/>
        </w:rPr>
        <w:t xml:space="preserve">СТАТУС ПРИВРЕМЕНОГ ПОВЛАШЋЕНОГ ПРОИЗВОЂАЧА </w:t>
      </w:r>
    </w:p>
    <w:p w14:paraId="5E4A535F" w14:textId="77777777" w:rsidR="00CA124D" w:rsidRPr="00B07E85" w:rsidRDefault="00CA124D" w:rsidP="00CA124D">
      <w:pPr>
        <w:spacing w:after="22"/>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46D460A" w14:textId="77777777" w:rsidR="00CA124D" w:rsidRPr="00B07E85" w:rsidRDefault="00CA124D" w:rsidP="00CA124D">
      <w:pPr>
        <w:spacing w:after="5" w:line="271" w:lineRule="auto"/>
        <w:ind w:right="361"/>
        <w:jc w:val="center"/>
        <w:rPr>
          <w:rFonts w:ascii="Times New Roman" w:eastAsia="Times New Roman" w:hAnsi="Times New Roman" w:cs="Times New Roman"/>
          <w:color w:val="000000"/>
          <w:sz w:val="24"/>
          <w:lang w:val="sr-Cyrl-CS"/>
        </w:rPr>
      </w:pPr>
      <w:bookmarkStart w:id="2" w:name="_Hlk134719553"/>
      <w:r w:rsidRPr="00B07E85">
        <w:rPr>
          <w:rFonts w:ascii="Times New Roman" w:eastAsia="Times New Roman" w:hAnsi="Times New Roman" w:cs="Times New Roman"/>
          <w:color w:val="000000"/>
          <w:sz w:val="24"/>
          <w:lang w:val="sr-Cyrl-CS"/>
        </w:rPr>
        <w:t xml:space="preserve">Стицање и трајање статуса привременог повлашћеног произвођача </w:t>
      </w:r>
    </w:p>
    <w:bookmarkEnd w:id="2"/>
    <w:p w14:paraId="4F24E85D" w14:textId="77777777" w:rsidR="00CA124D" w:rsidRPr="00B07E85" w:rsidRDefault="00CA124D" w:rsidP="00CA124D">
      <w:pPr>
        <w:spacing w:after="11"/>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5F325DB"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21. </w:t>
      </w:r>
    </w:p>
    <w:p w14:paraId="6C0015E0" w14:textId="77777777" w:rsidR="00CA124D" w:rsidRPr="00B07E85" w:rsidRDefault="00CA124D" w:rsidP="001225A2">
      <w:pPr>
        <w:spacing w:after="12" w:line="269" w:lineRule="auto"/>
        <w:ind w:right="195"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привременог повлашћеног произвођача стиче учесник на аукцији коме је додељено право на тржишну премију, односно фид-ин тарифу на дан коначности решења о додељивању права на тржишну премију, односно фид-ин тарифу и траје у роковима утврђеним Законом. </w:t>
      </w:r>
    </w:p>
    <w:p w14:paraId="5A5431FA" w14:textId="77777777" w:rsidR="00CA124D" w:rsidRPr="00B07E85" w:rsidRDefault="00CA124D" w:rsidP="00CA124D">
      <w:pPr>
        <w:spacing w:after="147"/>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B0E2A8B" w14:textId="4714B20E" w:rsidR="00CA124D" w:rsidRPr="00B07E85" w:rsidRDefault="00CA124D" w:rsidP="001225A2">
      <w:pPr>
        <w:spacing w:after="12" w:line="269" w:lineRule="auto"/>
        <w:ind w:right="53"/>
        <w:jc w:val="center"/>
        <w:rPr>
          <w:rFonts w:ascii="Times New Roman" w:eastAsia="Times New Roman" w:hAnsi="Times New Roman" w:cs="Times New Roman"/>
          <w:color w:val="000000"/>
          <w:sz w:val="24"/>
          <w:lang w:val="sr-Cyrl-CS"/>
        </w:rPr>
      </w:pPr>
      <w:bookmarkStart w:id="3" w:name="_Hlk134719613"/>
      <w:r w:rsidRPr="00B07E85">
        <w:rPr>
          <w:rFonts w:ascii="Times New Roman" w:eastAsia="Times New Roman" w:hAnsi="Times New Roman" w:cs="Times New Roman"/>
          <w:color w:val="000000"/>
          <w:sz w:val="24"/>
          <w:lang w:val="sr-Cyrl-CS"/>
        </w:rPr>
        <w:t>Закључење уговора о тржишној премији, односно уговора о фид-ин тарифи</w:t>
      </w:r>
      <w:bookmarkEnd w:id="3"/>
    </w:p>
    <w:p w14:paraId="198317D3" w14:textId="77777777" w:rsidR="00CA124D" w:rsidRPr="00B07E85" w:rsidRDefault="00CA124D" w:rsidP="00CA124D">
      <w:pPr>
        <w:spacing w:after="11"/>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535C0E8"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22. </w:t>
      </w:r>
    </w:p>
    <w:p w14:paraId="0A367A86" w14:textId="77777777" w:rsidR="00CA124D" w:rsidRPr="00B07E85" w:rsidRDefault="00CA124D" w:rsidP="0059140B">
      <w:pPr>
        <w:spacing w:after="0" w:line="240" w:lineRule="auto"/>
        <w:ind w:right="19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је дужан да поднесе захтев за закључење уговора о тржишној премији овлашћеној уговорној страни, односно уговора о фид-ин тарифи гарантованом снабдевачу у року од 30 дана од дана стицања тог статуса. </w:t>
      </w:r>
    </w:p>
    <w:p w14:paraId="67070BEB" w14:textId="77777777" w:rsidR="00CA124D" w:rsidRPr="00B07E85" w:rsidRDefault="00CA124D" w:rsidP="0059140B">
      <w:pPr>
        <w:spacing w:after="0" w:line="240" w:lineRule="auto"/>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1133EA8" w14:textId="77777777" w:rsidR="0059140B" w:rsidRPr="00B07E85" w:rsidRDefault="00CA124D" w:rsidP="0059140B">
      <w:pPr>
        <w:keepNext/>
        <w:spacing w:after="0" w:line="240" w:lineRule="auto"/>
        <w:ind w:right="354"/>
        <w:jc w:val="center"/>
        <w:rPr>
          <w:rFonts w:ascii="Times New Roman" w:eastAsia="Times New Roman" w:hAnsi="Times New Roman" w:cs="Times New Roman"/>
          <w:color w:val="000000"/>
          <w:sz w:val="24"/>
          <w:lang w:val="sr-Cyrl-CS"/>
        </w:rPr>
      </w:pPr>
      <w:bookmarkStart w:id="4" w:name="_Hlk134719675"/>
      <w:r w:rsidRPr="00B07E85">
        <w:rPr>
          <w:rFonts w:ascii="Times New Roman" w:eastAsia="Times New Roman" w:hAnsi="Times New Roman" w:cs="Times New Roman"/>
          <w:color w:val="000000"/>
          <w:sz w:val="24"/>
          <w:lang w:val="sr-Cyrl-CS"/>
        </w:rPr>
        <w:lastRenderedPageBreak/>
        <w:t xml:space="preserve">Финансијски инструмент обезбеђења за стицање статуса </w:t>
      </w:r>
    </w:p>
    <w:p w14:paraId="14611AC7" w14:textId="5B5E709E" w:rsidR="00CA124D" w:rsidRPr="00B07E85" w:rsidRDefault="00CA124D" w:rsidP="0059140B">
      <w:pPr>
        <w:keepNext/>
        <w:spacing w:after="0" w:line="240" w:lineRule="auto"/>
        <w:ind w:right="35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повлашћеног произвођача </w:t>
      </w:r>
    </w:p>
    <w:bookmarkEnd w:id="4"/>
    <w:p w14:paraId="6C4D070D" w14:textId="77777777" w:rsidR="00CA124D" w:rsidRPr="00B07E85" w:rsidRDefault="00CA124D" w:rsidP="0059140B">
      <w:pPr>
        <w:keepNext/>
        <w:spacing w:after="0" w:line="240" w:lineRule="auto"/>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21477DB" w14:textId="76DD6ADE" w:rsidR="00CA124D" w:rsidRPr="00B07E85" w:rsidRDefault="00CA124D" w:rsidP="0059140B">
      <w:pPr>
        <w:keepNext/>
        <w:spacing w:after="0" w:line="240" w:lineRule="auto"/>
        <w:ind w:right="5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Члан 23.</w:t>
      </w:r>
    </w:p>
    <w:p w14:paraId="4646E965" w14:textId="332AF099" w:rsidR="00CA124D" w:rsidRPr="00B07E85" w:rsidRDefault="00CA124D" w:rsidP="0059140B">
      <w:pPr>
        <w:spacing w:after="0" w:line="240"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је дужан, осим у случају </w:t>
      </w:r>
      <w:r w:rsidR="00983574" w:rsidRPr="00B07E85">
        <w:rPr>
          <w:rFonts w:ascii="Times New Roman" w:eastAsia="Times New Roman" w:hAnsi="Times New Roman" w:cs="Times New Roman"/>
          <w:color w:val="000000"/>
          <w:sz w:val="24"/>
          <w:lang w:val="sr-Cyrl-CS"/>
        </w:rPr>
        <w:t xml:space="preserve">да </w:t>
      </w:r>
      <w:r w:rsidRPr="00B07E85">
        <w:rPr>
          <w:rFonts w:ascii="Times New Roman" w:eastAsia="Times New Roman" w:hAnsi="Times New Roman" w:cs="Times New Roman"/>
          <w:color w:val="000000"/>
          <w:sz w:val="24"/>
          <w:lang w:val="sr-Cyrl-CS"/>
        </w:rPr>
        <w:t xml:space="preserve">се финансијска понуда односи на електрану чији је капацитет мањи од 100 kW или на демонстрационе пројекте, да Министарству у року од 30 дана од дана стицања тог статуса достави финансијски инструмент обезбеђења за стицање статуса повлашћеног произвођача у висини од 60 евра по kW капацитета електране за коју је додељено право на тржишну премију, односно 30 евра по kW капацитета електране за коју је додељено право на фид-ин тарифу, а који се обезбеђује као: </w:t>
      </w:r>
    </w:p>
    <w:p w14:paraId="62FEC267" w14:textId="77777777" w:rsidR="00FD0D4E" w:rsidRPr="00B07E85" w:rsidRDefault="00CA124D" w:rsidP="001225A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1)</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новчани депозит у динарској противвредности по средњем курсу Народне банке Србије на дан уплате, који се уплаћује на подрачун посебних депозита Министарства, у складу са прописима којима се уређује буџетски систем; или </w:t>
      </w:r>
    </w:p>
    <w:p w14:paraId="2974A38E" w14:textId="5054DF13" w:rsidR="00CA124D" w:rsidRPr="00B07E85" w:rsidRDefault="00CA124D" w:rsidP="001225A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2)</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банкарска гаранција „на први позивˮ која мора да: </w:t>
      </w:r>
    </w:p>
    <w:p w14:paraId="7AB34C95" w14:textId="77777777" w:rsidR="00CA124D" w:rsidRPr="00B07E85" w:rsidRDefault="00CA124D" w:rsidP="001225A2">
      <w:pPr>
        <w:numPr>
          <w:ilvl w:val="0"/>
          <w:numId w:val="2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буде издата у форми и садржини која одговара моделу банкарске гаранције из Прилога 2. ове уредбе и не сме да садржи додатне услове или прилоге уз захтев за наплату банкарске гаранције којима се условљава њена наплата у случају остварења услова прописаних овом уредбом за њено активирање; </w:t>
      </w:r>
    </w:p>
    <w:p w14:paraId="4B8DF3B4" w14:textId="77777777" w:rsidR="00CA124D" w:rsidRPr="00B07E85" w:rsidRDefault="00CA124D" w:rsidP="001225A2">
      <w:pPr>
        <w:numPr>
          <w:ilvl w:val="0"/>
          <w:numId w:val="2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буде издата од стране пословне банке која је регистрована и послује у складу са законима Републике Србије; </w:t>
      </w:r>
    </w:p>
    <w:p w14:paraId="1FCB18BC" w14:textId="77777777" w:rsidR="00CA124D" w:rsidRPr="00B07E85" w:rsidRDefault="00CA124D" w:rsidP="001225A2">
      <w:pPr>
        <w:numPr>
          <w:ilvl w:val="0"/>
          <w:numId w:val="26"/>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важи најмање два месеца дуже од рока трајања статуса привременог повлашћеног произвођача. </w:t>
      </w:r>
    </w:p>
    <w:p w14:paraId="4D809DB1" w14:textId="77777777" w:rsidR="00CA124D" w:rsidRPr="00B07E85" w:rsidRDefault="00CA124D" w:rsidP="001225A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привремени повлашћени произвођач пре стицања статуса привременог повлашћеног произвођача није прибавио грађевинску дозволу, финансијским инструментом обезбеђења из става 1. овог члана, привремени повлашћени произвођач гарантује да ће: </w:t>
      </w:r>
    </w:p>
    <w:p w14:paraId="5A2E6E62" w14:textId="77777777" w:rsidR="00CA124D" w:rsidRPr="00B07E85" w:rsidRDefault="00CA124D" w:rsidP="001225A2">
      <w:pPr>
        <w:numPr>
          <w:ilvl w:val="0"/>
          <w:numId w:val="27"/>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року од две године од дана стицања тог статуса прибавити грађевинску дозволу и сагласност на студију о процени утицаја, односно одлуку да није потребна процена утицаја на животну средину; </w:t>
      </w:r>
    </w:p>
    <w:p w14:paraId="424D92B3" w14:textId="77777777" w:rsidR="00CA124D" w:rsidRPr="00B07E85" w:rsidRDefault="00CA124D" w:rsidP="001225A2">
      <w:pPr>
        <w:numPr>
          <w:ilvl w:val="0"/>
          <w:numId w:val="27"/>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року трајања статуса привременог повлашћеног произвођача стећи статус повлашћеног произвођача електричне енергије. </w:t>
      </w:r>
    </w:p>
    <w:p w14:paraId="3501A27D" w14:textId="77777777" w:rsidR="00CA124D" w:rsidRPr="00B07E85" w:rsidRDefault="00CA124D" w:rsidP="001225A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је привремени повлашћени произвођач пре стицања статуса привременог повлашћеног произвођача прибавио грађевинску дозволу, финансијским инструментом обезбеђења из става 1. овог члана, привремени повлашћени произвођач гарантује да ће у року трајања статуса привременог повлашћеног произвођача стећи статус повлашћеног произвођача електричне енергије. </w:t>
      </w:r>
    </w:p>
    <w:p w14:paraId="1AC35780" w14:textId="77777777" w:rsidR="00CA124D" w:rsidRPr="00B07E85" w:rsidRDefault="00CA124D" w:rsidP="001225A2">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Финансијски инструмент обезбеђења не може да буде обезбеђен и као новчани депозит и као банкарска гаранција, али се може један инструмент обезбеђења заменити другим у току трајања статуса привременог повлашћеног произвођача. </w:t>
      </w:r>
    </w:p>
    <w:p w14:paraId="530084EB" w14:textId="77777777" w:rsidR="00CA124D" w:rsidRPr="00B07E85" w:rsidRDefault="00CA124D" w:rsidP="00E41A14">
      <w:pPr>
        <w:spacing w:after="5" w:line="271" w:lineRule="auto"/>
        <w:ind w:right="318"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је финансијски инструмент обезбеђења за озбиљност понуде дат у облику: </w:t>
      </w:r>
    </w:p>
    <w:p w14:paraId="55F806C8" w14:textId="77777777" w:rsidR="00CA124D" w:rsidRPr="00B07E85" w:rsidRDefault="00CA124D" w:rsidP="00E41A14">
      <w:pPr>
        <w:numPr>
          <w:ilvl w:val="0"/>
          <w:numId w:val="2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банкарске гаранције, обавеза из става 1. овог члана може се испунити ако привремени повлашћени произвођач достави анекс те банкарске гаранције која у потпуности одговара садржини и условима финансијског средства обезбеђења за стицање статуса повлашћеног произвођача из Прилога 2. ове уредбе; </w:t>
      </w:r>
    </w:p>
    <w:p w14:paraId="60DC19E9" w14:textId="7B268072" w:rsidR="00CA124D" w:rsidRPr="00B07E85" w:rsidRDefault="00CA124D" w:rsidP="00E41A14">
      <w:pPr>
        <w:numPr>
          <w:ilvl w:val="0"/>
          <w:numId w:val="2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новчаног депозита, обавеза из става 1. овог члана може се испунити доплатом новчаног депозита који је уплаћен за озбиљност понуде. </w:t>
      </w:r>
    </w:p>
    <w:p w14:paraId="76DAF49B" w14:textId="77777777" w:rsidR="00CA124D" w:rsidRPr="00B07E85" w:rsidRDefault="00CA124D" w:rsidP="00CA124D">
      <w:pPr>
        <w:spacing w:after="25"/>
        <w:rPr>
          <w:rFonts w:ascii="Times New Roman" w:eastAsia="Times New Roman" w:hAnsi="Times New Roman" w:cs="Times New Roman"/>
          <w:color w:val="000000"/>
          <w:sz w:val="24"/>
          <w:lang w:val="sr-Cyrl-CS"/>
        </w:rPr>
      </w:pPr>
    </w:p>
    <w:p w14:paraId="48E6CCE7" w14:textId="15BF895F" w:rsidR="00CA124D" w:rsidRPr="00B07E85" w:rsidRDefault="00CA124D" w:rsidP="00E41A14">
      <w:pPr>
        <w:spacing w:after="12" w:line="269" w:lineRule="auto"/>
        <w:ind w:right="53"/>
        <w:jc w:val="center"/>
        <w:rPr>
          <w:rFonts w:ascii="Times New Roman" w:eastAsia="Times New Roman" w:hAnsi="Times New Roman" w:cs="Times New Roman"/>
          <w:color w:val="000000"/>
          <w:sz w:val="24"/>
          <w:lang w:val="sr-Cyrl-CS"/>
        </w:rPr>
      </w:pPr>
      <w:bookmarkStart w:id="5" w:name="_Hlk134719778"/>
      <w:r w:rsidRPr="00B07E85">
        <w:rPr>
          <w:rFonts w:ascii="Times New Roman" w:eastAsia="Times New Roman" w:hAnsi="Times New Roman" w:cs="Times New Roman"/>
          <w:color w:val="000000"/>
          <w:sz w:val="24"/>
          <w:lang w:val="sr-Cyrl-CS"/>
        </w:rPr>
        <w:t>Услови и начин наплате финансијског инструмента обезбеђења за стицање статуса повлашћеног произвођача</w:t>
      </w:r>
    </w:p>
    <w:bookmarkEnd w:id="5"/>
    <w:p w14:paraId="594F97A7" w14:textId="77777777" w:rsidR="00CA124D" w:rsidRPr="00B07E85" w:rsidRDefault="00CA124D" w:rsidP="00CA124D">
      <w:pPr>
        <w:spacing w:after="11"/>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D79C46C"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24. </w:t>
      </w:r>
    </w:p>
    <w:p w14:paraId="23714C83" w14:textId="77777777" w:rsidR="00CA124D" w:rsidRPr="00B07E85" w:rsidRDefault="00CA124D" w:rsidP="00E41A14">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привремени повлашћени произвођач: </w:t>
      </w:r>
    </w:p>
    <w:p w14:paraId="4C90F8EF" w14:textId="77777777" w:rsidR="00CA124D" w:rsidRPr="00B07E85" w:rsidRDefault="00CA124D" w:rsidP="00E41A14">
      <w:pPr>
        <w:numPr>
          <w:ilvl w:val="0"/>
          <w:numId w:val="2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прописаном року стекне статус повлашћеног произвођача за укупни капацитет електране за који је стечен статус привременог повлашћеног произвођача, финансијски инструмент обезбеђења му се враћа; </w:t>
      </w:r>
    </w:p>
    <w:p w14:paraId="70AABD44" w14:textId="77777777" w:rsidR="00CA124D" w:rsidRPr="00B07E85" w:rsidRDefault="00CA124D" w:rsidP="00E41A14">
      <w:pPr>
        <w:numPr>
          <w:ilvl w:val="0"/>
          <w:numId w:val="2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прописаном року не стекне статус повлашћеног произвођача за целокупни капацитет електране за који је стечен статус привременог повлашћеног произвођача, финансијски инструмент обезбеђења наплаћује се у висини износа који сразмерно одговара делу капацитета електране за коју није стечен статус повлашћеног произвођача електричне енергије, док се преостали износ финансијског инструмента обезбеђења не наплаћује; </w:t>
      </w:r>
    </w:p>
    <w:p w14:paraId="612BCEBD" w14:textId="77777777" w:rsidR="00CA124D" w:rsidRPr="00B07E85" w:rsidRDefault="00CA124D" w:rsidP="00E41A14">
      <w:pPr>
        <w:numPr>
          <w:ilvl w:val="0"/>
          <w:numId w:val="2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прописаном року не стекне статус повлашћеног произвођача електричне енергије финансијски инструмент обезбеђења у целости се наплаћује, односно трајно се присвајају средства из положеног новчаног депозита; </w:t>
      </w:r>
    </w:p>
    <w:p w14:paraId="68A71E5F" w14:textId="77777777" w:rsidR="00CA124D" w:rsidRPr="00B07E85" w:rsidRDefault="00CA124D" w:rsidP="00E41A14">
      <w:pPr>
        <w:numPr>
          <w:ilvl w:val="0"/>
          <w:numId w:val="2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року од две године од стицања статуса привременог повлашћеног произвођача не прибави грађевинску дозволу нити сагласност на студију о процени утицаја, односно одлуку да није потребна процена утицаја на животну средину, финансијски инструмент обезбеђења се у целости наплаћује, односно трајно се присвајају средства из положеног новчаног депозита; </w:t>
      </w:r>
    </w:p>
    <w:p w14:paraId="6E450A0F" w14:textId="77777777" w:rsidR="00CA124D" w:rsidRPr="00B07E85" w:rsidRDefault="00CA124D" w:rsidP="00E41A14">
      <w:pPr>
        <w:numPr>
          <w:ilvl w:val="0"/>
          <w:numId w:val="2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достави други финансијски инструмент обезбеђења у висини претходног, претходни финансијски инструмент обезбеђења се враћа привременом повлашћеном произвођачу. </w:t>
      </w:r>
    </w:p>
    <w:p w14:paraId="699FE2B3" w14:textId="77777777" w:rsidR="00CA124D" w:rsidRPr="00B07E85" w:rsidRDefault="00CA124D" w:rsidP="00E41A14">
      <w:pPr>
        <w:tabs>
          <w:tab w:val="left" w:pos="993"/>
        </w:tabs>
        <w:spacing w:after="11"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Новчана средства која су стечена на основу активирања финансијског инструмента обезбеђења исплаћују се овлашћеној уговорној страни и користе се за подстицај повлашћених произвођача. </w:t>
      </w:r>
    </w:p>
    <w:p w14:paraId="35C8D39B" w14:textId="77777777" w:rsidR="00CA124D" w:rsidRPr="00B07E85" w:rsidRDefault="00CA124D" w:rsidP="00E41A14">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је дужан да у захтеву за враћање банкарске гаранције, односно за повраћај новчаног депозита наведе начин преузимања банкарске гаранције, односно рачун и назив банке или друге организације код које се воде рачуни привременог повлашћеног произвођача на који треба уплатити средства новчаног депозита. </w:t>
      </w:r>
    </w:p>
    <w:p w14:paraId="746AAE55" w14:textId="77777777" w:rsidR="00CA124D" w:rsidRPr="00B07E85" w:rsidRDefault="00CA124D" w:rsidP="00E41A14">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је у обавези да, на захтев, врати финансијски инструмент обезбеђења у року од 30 дана од дана када су се стекли услови за његово враћање. </w:t>
      </w:r>
    </w:p>
    <w:p w14:paraId="401DD07B" w14:textId="1BCB0AFB" w:rsidR="00CA124D" w:rsidRPr="00B07E85" w:rsidRDefault="00CA124D" w:rsidP="00E41A14">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Министарство материјално не одговара уколико привремени повлашћени произвођач наведе погрешну адресу за пријем банкарске гаранције, односно погрешан рачун и назив банке за исплату новчаног депозита, као и уколико Министарство без своје кривице није у могућности да врати финансијски инструмента обезбеђења иако је поступало у свему у складу са захтевом за враћање банкарске гаранције, односно за повраћај новчаног депозита који је доставио при</w:t>
      </w:r>
      <w:r w:rsidR="00E41A14" w:rsidRPr="00B07E85">
        <w:rPr>
          <w:rFonts w:ascii="Times New Roman" w:eastAsia="Times New Roman" w:hAnsi="Times New Roman" w:cs="Times New Roman"/>
          <w:color w:val="000000"/>
          <w:sz w:val="24"/>
          <w:lang w:val="sr-Cyrl-CS"/>
        </w:rPr>
        <w:t xml:space="preserve">времени повлашћени произвођач. </w:t>
      </w:r>
    </w:p>
    <w:p w14:paraId="52D3E08A" w14:textId="77777777" w:rsidR="00CA124D" w:rsidRPr="00B07E85" w:rsidRDefault="00CA124D" w:rsidP="00CA124D">
      <w:pPr>
        <w:spacing w:after="12" w:line="269" w:lineRule="auto"/>
        <w:ind w:right="1811"/>
        <w:jc w:val="center"/>
        <w:rPr>
          <w:rFonts w:ascii="Times New Roman" w:eastAsia="Times New Roman" w:hAnsi="Times New Roman" w:cs="Times New Roman"/>
          <w:color w:val="000000"/>
          <w:sz w:val="24"/>
          <w:lang w:val="sr-Cyrl-CS"/>
        </w:rPr>
      </w:pPr>
    </w:p>
    <w:p w14:paraId="2559F084" w14:textId="77777777" w:rsidR="00CA124D" w:rsidRPr="00B07E85" w:rsidRDefault="00CA124D" w:rsidP="00E41A14">
      <w:pPr>
        <w:spacing w:after="12" w:line="269"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Продужење статуса привременог повлашћеног произвођача</w:t>
      </w:r>
    </w:p>
    <w:p w14:paraId="066CBE64" w14:textId="77777777" w:rsidR="00CA124D" w:rsidRPr="00B07E85" w:rsidRDefault="00CA124D" w:rsidP="00CA124D">
      <w:pPr>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4D0ABEB"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25. </w:t>
      </w:r>
    </w:p>
    <w:p w14:paraId="24600295" w14:textId="77777777" w:rsidR="00CA124D" w:rsidRPr="00B07E85" w:rsidRDefault="00CA124D" w:rsidP="00E41A14">
      <w:pPr>
        <w:spacing w:after="12" w:line="269" w:lineRule="auto"/>
        <w:ind w:right="19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статус привременог повлашћеног произвођача траје две године, Министарство решењем продужава трајање статуса привременог повлашћеног произвођача за три  године, под условом да привремени повлашћени произвођач до истека статуса привременог повлашћеног произвођача за електрану обухваћену решењем о додељивању тржишне премије, односно фид-ин тарифе прибави: </w:t>
      </w:r>
    </w:p>
    <w:p w14:paraId="124FC80D" w14:textId="77777777" w:rsidR="00CA124D" w:rsidRPr="00B07E85" w:rsidRDefault="00CA124D" w:rsidP="00E41A14">
      <w:pPr>
        <w:numPr>
          <w:ilvl w:val="0"/>
          <w:numId w:val="30"/>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грађевинску дозволу; </w:t>
      </w:r>
    </w:p>
    <w:p w14:paraId="19BA5DDC" w14:textId="77777777" w:rsidR="00CA124D" w:rsidRPr="00B07E85" w:rsidRDefault="00CA124D" w:rsidP="00E41A14">
      <w:pPr>
        <w:numPr>
          <w:ilvl w:val="0"/>
          <w:numId w:val="30"/>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сагласност на студију о процени утицаја на животну средину, односно одлуку да није потребна процена утицаја на животну средину. </w:t>
      </w:r>
    </w:p>
    <w:p w14:paraId="1DAF912C" w14:textId="77777777" w:rsidR="00CA124D" w:rsidRPr="00B07E85" w:rsidRDefault="00CA124D" w:rsidP="00E41A14">
      <w:p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чији статус траје три године, или је његово важење продужено за три године у складу са ставом 1. овог члана, може да продужи статус привременог повлашћеног произвођача за још годину дана ако је електрана у односу на коју је стечен статус привременог повлашћеног произвођача изграђена у конструктивном смислу, односно у случају да се статус привременог повлашћеног произвођача односи на реконструисану електрану, ако је реконструисана електрана у пробном раду, у складу са Законом. </w:t>
      </w:r>
    </w:p>
    <w:p w14:paraId="73610D10" w14:textId="77777777" w:rsidR="00CA124D" w:rsidRPr="00B07E85" w:rsidRDefault="00CA124D" w:rsidP="00E41A14">
      <w:pPr>
        <w:spacing w:after="12" w:line="269" w:lineRule="auto"/>
        <w:ind w:right="200"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више силе, статус привременог повлашћеног произвођача може се продужити за годину дана, ради спречавања или ублажавања штетног дејства, односно отклањања штетних последица више силе, у складу са Законом. </w:t>
      </w:r>
    </w:p>
    <w:p w14:paraId="6D3F14F9" w14:textId="77777777" w:rsidR="00CA124D" w:rsidRPr="00B07E85" w:rsidRDefault="00CA124D" w:rsidP="00E41A14">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захтеву за продужење статуса привременог повлашћеног произвођача у случају више силе, привремени повлашћени произвођач је дужан да наведе: </w:t>
      </w:r>
    </w:p>
    <w:p w14:paraId="28147F88" w14:textId="77777777"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број решења о стицању привременог статуса повлашћеног произвођача чије се продужење тражи; </w:t>
      </w:r>
    </w:p>
    <w:p w14:paraId="356D4D9D" w14:textId="77777777" w:rsidR="00CA124D" w:rsidRPr="00B07E85" w:rsidRDefault="00CA124D" w:rsidP="00E41A14">
      <w:pPr>
        <w:numPr>
          <w:ilvl w:val="0"/>
          <w:numId w:val="31"/>
        </w:numPr>
        <w:spacing w:after="5" w:line="271"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правни основ за продужење статуса привременог повлашћеног произвођача; </w:t>
      </w:r>
    </w:p>
    <w:p w14:paraId="3D474545" w14:textId="0DB03F44"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број и датум акта којим је издата грађевинска дозвола, сагласност</w:t>
      </w:r>
      <w:r w:rsidR="00753417"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на студију о процени утицаја, односно одлуке да није потребна процена утицаја на животну, ако се продужење тог статуса тражи по основу из става 1. овог члана; </w:t>
      </w:r>
    </w:p>
    <w:p w14:paraId="72393B9C" w14:textId="77777777"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број и датум акта из Централне евиденције обједињене процедуре (ЦЕОП) да је електрана завршена у конструктивном смислу, односно да је реконструисана електрана у пробном раду, ако се продужење тог статуса тражи по основу из става 2. овог члана; </w:t>
      </w:r>
    </w:p>
    <w:p w14:paraId="18B0BDD2" w14:textId="77777777"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о продуженом, обновљеном или замењеном финансијском инструменту обезбеђења у складу са чланом 23. ове уредбе који мора да траје два месеца дуже од продуженог рока трајања статуса привременог повлашћеног произвођача, као и да га приложи уз захтев; </w:t>
      </w:r>
    </w:p>
    <w:p w14:paraId="4F6ED55D" w14:textId="77777777"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опис више силе, њен утицај на испуњење обавеза привременог повлашћеног произвођача, као и да приложи уз захтев доказе о томе, ако се продужење тог статуса тражи по основу из става 3. овог члана; </w:t>
      </w:r>
    </w:p>
    <w:p w14:paraId="69FC33D7" w14:textId="77777777"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предлог рока за продужење тог статуса; </w:t>
      </w:r>
    </w:p>
    <w:p w14:paraId="0B5D9DE5" w14:textId="77777777" w:rsidR="00CA124D" w:rsidRPr="00B07E85" w:rsidRDefault="00CA124D" w:rsidP="00E41A14">
      <w:pPr>
        <w:numPr>
          <w:ilvl w:val="0"/>
          <w:numId w:val="31"/>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податак о уплати административне таксе, као и да приложи доказ о уплати те таксе уз захтев. </w:t>
      </w:r>
    </w:p>
    <w:p w14:paraId="217F050D" w14:textId="77777777" w:rsidR="00CA124D" w:rsidRPr="00B07E85" w:rsidRDefault="00CA124D" w:rsidP="00E41A14">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Министарство по службеној дужности проверава тачност података из става 4. тач. 3) и 4) овог члана и прибавља акте од надлежног органа по службеној дужности, при чему привремени повлашћени произвођач може, али није обавезан да приложи акте из става 4. тач. 3) и 4) овог члана уз захтев за продужење статуса привременог повлашћеног произвођача. </w:t>
      </w:r>
    </w:p>
    <w:p w14:paraId="20F199AB" w14:textId="77777777" w:rsidR="00CA124D" w:rsidRPr="00B07E85" w:rsidRDefault="00CA124D" w:rsidP="00E41A14">
      <w:pPr>
        <w:spacing w:after="147"/>
        <w:ind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FA0F5B5" w14:textId="77777777" w:rsidR="00CA124D" w:rsidRPr="00B07E85" w:rsidRDefault="00CA124D" w:rsidP="00CA124D">
      <w:pPr>
        <w:spacing w:after="5" w:line="271" w:lineRule="auto"/>
        <w:ind w:right="35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Обавезе привременог повлашћеног произвођача </w:t>
      </w:r>
    </w:p>
    <w:p w14:paraId="0CFF10A0" w14:textId="77777777" w:rsidR="00CA124D" w:rsidRPr="00B07E85" w:rsidRDefault="00CA124D" w:rsidP="00CA124D">
      <w:pPr>
        <w:spacing w:after="11"/>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02D84F2"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26. </w:t>
      </w:r>
    </w:p>
    <w:p w14:paraId="5D5201F1" w14:textId="77777777" w:rsidR="00CA124D" w:rsidRPr="00B07E85" w:rsidRDefault="00CA124D" w:rsidP="000E0A6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дужан је да: </w:t>
      </w:r>
    </w:p>
    <w:p w14:paraId="2E216613" w14:textId="77777777" w:rsidR="00CA124D" w:rsidRPr="00B07E85" w:rsidRDefault="00CA124D" w:rsidP="000E0A67">
      <w:pPr>
        <w:numPr>
          <w:ilvl w:val="0"/>
          <w:numId w:val="32"/>
        </w:numPr>
        <w:spacing w:after="12" w:line="269" w:lineRule="auto"/>
        <w:ind w:right="12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року од две године од дана стицања тог статуса прибави правноснажну грађевинску дозволу за електрану и сагласност на студију о процени утицаја, односно одлуку да није потребна процена утицаја на животну средину, осим уколико пре стицања тог статуса није прибавио грађевинску дозволу за електрану и сагласност на студију о процени утицаја, односно одлуку да није потребна процена утицаја на животну средину у складу са Законом; </w:t>
      </w:r>
    </w:p>
    <w:p w14:paraId="5255B37A" w14:textId="77777777" w:rsidR="00CA124D" w:rsidRPr="00B07E85" w:rsidRDefault="00CA124D" w:rsidP="000E0A67">
      <w:pPr>
        <w:numPr>
          <w:ilvl w:val="0"/>
          <w:numId w:val="32"/>
        </w:numPr>
        <w:spacing w:after="12" w:line="269" w:lineRule="auto"/>
        <w:ind w:right="12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стекне статус повлашћеног произвођача у року трајања статуса привременог повлашћеног произвођача за електрану обухваћену решењем о додели тржишне премије, односно додели фид-ин тарифе; </w:t>
      </w:r>
    </w:p>
    <w:p w14:paraId="3CD34196" w14:textId="77777777" w:rsidR="00CA124D" w:rsidRPr="00B07E85" w:rsidRDefault="00CA124D" w:rsidP="000E0A67">
      <w:pPr>
        <w:numPr>
          <w:ilvl w:val="0"/>
          <w:numId w:val="32"/>
        </w:numPr>
        <w:spacing w:after="12" w:line="269" w:lineRule="auto"/>
        <w:ind w:right="12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не повећа одобрену снагу електране за коју је стечен статус привременог повлашћеног произвођача у току трајања статуса привременог повлашћеног произвођача; </w:t>
      </w:r>
    </w:p>
    <w:p w14:paraId="0F87F169" w14:textId="77777777" w:rsidR="00CA124D" w:rsidRPr="00B07E85" w:rsidRDefault="00CA124D" w:rsidP="000E0A67">
      <w:pPr>
        <w:numPr>
          <w:ilvl w:val="0"/>
          <w:numId w:val="32"/>
        </w:numPr>
        <w:spacing w:after="12" w:line="269" w:lineRule="auto"/>
        <w:ind w:right="12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одржава финансијски инструмент обезбеђења и обавести Министарство о свакој промени у вези са њим у року од 15 дана од дана настанка промене; </w:t>
      </w:r>
    </w:p>
    <w:p w14:paraId="6D44FB6B" w14:textId="77777777" w:rsidR="00CA124D" w:rsidRPr="00B07E85" w:rsidRDefault="00CA124D" w:rsidP="000E0A67">
      <w:pPr>
        <w:numPr>
          <w:ilvl w:val="0"/>
          <w:numId w:val="32"/>
        </w:numPr>
        <w:spacing w:after="12" w:line="269" w:lineRule="auto"/>
        <w:ind w:right="12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закључи и извршава уговор о тржишној премији, односно уговор о фид-ин тарифи у складу са Законом и подзаконским актом донетим на основу Закона; </w:t>
      </w:r>
    </w:p>
    <w:p w14:paraId="0A6E3382" w14:textId="115CDFE6" w:rsidR="00CA124D" w:rsidRPr="00B07E85" w:rsidRDefault="00CA124D" w:rsidP="000E0A67">
      <w:pPr>
        <w:numPr>
          <w:ilvl w:val="0"/>
          <w:numId w:val="32"/>
        </w:numPr>
        <w:spacing w:after="12" w:line="269" w:lineRule="auto"/>
        <w:ind w:right="12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ако се промене подаци о чињеницама на основу којих је стечен статус привременог повлашћеног произвођача, обавести Министарство о променама у року од 15 дана од дана настанка промене, а нарочито у случају промена кој</w:t>
      </w:r>
      <w:r w:rsidR="002621BE" w:rsidRPr="00B07E85">
        <w:rPr>
          <w:rFonts w:ascii="Times New Roman" w:eastAsia="Times New Roman" w:hAnsi="Times New Roman" w:cs="Times New Roman"/>
          <w:color w:val="000000"/>
          <w:sz w:val="24"/>
          <w:lang w:val="sr-Cyrl-CS"/>
        </w:rPr>
        <w:t>е</w:t>
      </w:r>
      <w:r w:rsidRPr="00B07E85">
        <w:rPr>
          <w:rFonts w:ascii="Times New Roman" w:eastAsia="Times New Roman" w:hAnsi="Times New Roman" w:cs="Times New Roman"/>
          <w:color w:val="000000"/>
          <w:sz w:val="24"/>
          <w:lang w:val="sr-Cyrl-CS"/>
        </w:rPr>
        <w:t xml:space="preserve"> се односе на: </w:t>
      </w:r>
    </w:p>
    <w:p w14:paraId="40BAAA9D"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пословно име; </w:t>
      </w:r>
    </w:p>
    <w:p w14:paraId="54301F34"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законског заступника; </w:t>
      </w:r>
    </w:p>
    <w:p w14:paraId="5529E362"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правну форму; </w:t>
      </w:r>
    </w:p>
    <w:p w14:paraId="43050A1B"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локацијске услове; </w:t>
      </w:r>
    </w:p>
    <w:p w14:paraId="3361900A"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енергетску дозволу; </w:t>
      </w:r>
    </w:p>
    <w:p w14:paraId="40DFAE7E"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грађевинску дозволу или решење о одобрењу за извођење радова, ако је примењиво; </w:t>
      </w:r>
    </w:p>
    <w:p w14:paraId="6035EFF6"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електрану, њен капацитет, технологију и локацију; </w:t>
      </w:r>
    </w:p>
    <w:p w14:paraId="1043A88E" w14:textId="77777777" w:rsidR="00CA124D" w:rsidRPr="00B07E85" w:rsidRDefault="00CA124D" w:rsidP="000E0A67">
      <w:pPr>
        <w:numPr>
          <w:ilvl w:val="0"/>
          <w:numId w:val="33"/>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 друге квалификационе услове и податке из пријаве за учествовање на аукцији; </w:t>
      </w:r>
    </w:p>
    <w:p w14:paraId="0EA6108D" w14:textId="77777777" w:rsidR="00CA124D" w:rsidRPr="00B07E85" w:rsidRDefault="00CA124D" w:rsidP="000E0A6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7)</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током трајања пробног рада електране испуњава обавезе повлашћеног произвођача које су предвиђене Законом. </w:t>
      </w:r>
    </w:p>
    <w:p w14:paraId="08E238C2" w14:textId="5FFF22A2" w:rsidR="00CA124D" w:rsidRPr="00B07E85" w:rsidRDefault="00CA124D" w:rsidP="000E0A6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Промене из става 1. тачка 6) овог члана не смеју да утичу на испуњеност услова на основу којих је стечен статус привре</w:t>
      </w:r>
      <w:r w:rsidR="000E0A67" w:rsidRPr="00B07E85">
        <w:rPr>
          <w:rFonts w:ascii="Times New Roman" w:eastAsia="Times New Roman" w:hAnsi="Times New Roman" w:cs="Times New Roman"/>
          <w:color w:val="000000"/>
          <w:sz w:val="24"/>
          <w:lang w:val="sr-Cyrl-CS"/>
        </w:rPr>
        <w:t xml:space="preserve">меног повлашћеног произвођача. </w:t>
      </w:r>
    </w:p>
    <w:p w14:paraId="59E07CDD" w14:textId="2E09A90B" w:rsidR="00415523" w:rsidRPr="00B07E85" w:rsidRDefault="00415523" w:rsidP="000E0A67">
      <w:pPr>
        <w:spacing w:after="12" w:line="269" w:lineRule="auto"/>
        <w:ind w:right="53" w:firstLine="709"/>
        <w:jc w:val="both"/>
        <w:rPr>
          <w:rFonts w:ascii="Times New Roman" w:eastAsia="Times New Roman" w:hAnsi="Times New Roman" w:cs="Times New Roman"/>
          <w:color w:val="000000"/>
          <w:sz w:val="24"/>
          <w:lang w:val="sr-Cyrl-CS"/>
        </w:rPr>
      </w:pPr>
    </w:p>
    <w:p w14:paraId="43A6D639" w14:textId="77777777" w:rsidR="00415523" w:rsidRPr="00B07E85" w:rsidRDefault="00415523" w:rsidP="000E0A67">
      <w:pPr>
        <w:spacing w:after="12" w:line="269" w:lineRule="auto"/>
        <w:ind w:right="53" w:firstLine="709"/>
        <w:jc w:val="both"/>
        <w:rPr>
          <w:rFonts w:ascii="Times New Roman" w:eastAsia="Times New Roman" w:hAnsi="Times New Roman" w:cs="Times New Roman"/>
          <w:color w:val="000000"/>
          <w:sz w:val="24"/>
          <w:lang w:val="sr-Cyrl-CS"/>
        </w:rPr>
      </w:pPr>
    </w:p>
    <w:p w14:paraId="69A82F69" w14:textId="77777777" w:rsidR="00CA124D" w:rsidRPr="00B07E85" w:rsidRDefault="00CA124D" w:rsidP="00CA124D">
      <w:pPr>
        <w:spacing w:after="22"/>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42FAD2D" w14:textId="77777777" w:rsidR="00CA124D" w:rsidRPr="00B07E85" w:rsidRDefault="00CA124D" w:rsidP="00CA124D">
      <w:pPr>
        <w:spacing w:after="5" w:line="271" w:lineRule="auto"/>
        <w:ind w:right="3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Пренос статуса привременог повлашћеног произвођача </w:t>
      </w:r>
    </w:p>
    <w:p w14:paraId="641395F9" w14:textId="77777777" w:rsidR="00CA124D" w:rsidRPr="00B07E85" w:rsidRDefault="00CA124D" w:rsidP="00CA124D">
      <w:pPr>
        <w:spacing w:after="11"/>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E6D70C2"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27. </w:t>
      </w:r>
    </w:p>
    <w:p w14:paraId="278BB39F" w14:textId="77777777" w:rsidR="00CA124D" w:rsidRPr="00B07E85" w:rsidRDefault="00CA124D" w:rsidP="000E0A67">
      <w:pPr>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привременог повлашћеног произвођача може бити пренет на друго лице по основу статусне промене услед које је привремени повлашћени произвођач престао да постоји или на основу правног посла. </w:t>
      </w:r>
    </w:p>
    <w:p w14:paraId="357698E1" w14:textId="77777777" w:rsidR="00CA124D" w:rsidRPr="00B07E85" w:rsidRDefault="00CA124D" w:rsidP="000E0A67">
      <w:p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Лице на које се статус привременог повлашћеног произвођача преноси подноси захтев за пренос решења о додели права на тржишну премију, односно решења о додели права на фид-ин тарифу. </w:t>
      </w:r>
    </w:p>
    <w:p w14:paraId="21D3B978" w14:textId="77777777" w:rsidR="00CA124D" w:rsidRPr="00B07E85" w:rsidRDefault="00CA124D" w:rsidP="000E0A6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Представник зајмодавца може да поднесе захтев за пренос решења о додели права на тржишну премију, односно фид-ин тарифу. </w:t>
      </w:r>
    </w:p>
    <w:p w14:paraId="527F003E" w14:textId="77777777" w:rsidR="00CA124D" w:rsidRPr="00B07E85" w:rsidRDefault="00CA124D" w:rsidP="000E0A67">
      <w:pPr>
        <w:spacing w:after="12" w:line="269" w:lineRule="auto"/>
        <w:ind w:right="19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Лице на које се преноси статус привременог повлашћеног произвођача у захтеву за пренос решења о додели права на тржишну премију, односно решења о додели права на фид-ин тарифу наводи: </w:t>
      </w:r>
    </w:p>
    <w:p w14:paraId="6D392795" w14:textId="77777777" w:rsidR="00CA124D" w:rsidRPr="00B07E85" w:rsidRDefault="00CA124D" w:rsidP="000E0A67">
      <w:pPr>
        <w:numPr>
          <w:ilvl w:val="0"/>
          <w:numId w:val="34"/>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број и датум акта о статусној промени или промени правне форме из Регистра привредних друштава; или </w:t>
      </w:r>
    </w:p>
    <w:p w14:paraId="44B06FE5" w14:textId="77777777" w:rsidR="00CA124D" w:rsidRPr="00B07E85" w:rsidRDefault="00CA124D" w:rsidP="000E0A67">
      <w:pPr>
        <w:numPr>
          <w:ilvl w:val="0"/>
          <w:numId w:val="34"/>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документ о правном послу (уговор, једнострана изјава воље и сл.) који је правни основ за пренос статуса привременог повлашћеног произвођача на подносиоца захтева, при чему у документу о правном послу или одвојено, мора бити приложена изјава привременог повлашћеног произвођача, оверена од стране надлежног органа овере, којом се недвосмислено даје сагласност да се изврши пренос статуса привременог повлашћеног произвођача на подносиоца захтева са позивом на број решења о додељивању права на тржишну премију, односно решења о додељивању права на фид-ин тарифу; </w:t>
      </w:r>
    </w:p>
    <w:p w14:paraId="3FC18C44" w14:textId="77777777" w:rsidR="00CA124D" w:rsidRPr="00B07E85" w:rsidRDefault="00CA124D" w:rsidP="000E0A67">
      <w:pPr>
        <w:numPr>
          <w:ilvl w:val="0"/>
          <w:numId w:val="34"/>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финансијски инструмент обезбеђења који гласи на лице на које се статус привременог повлашћеног произвођача преноси. </w:t>
      </w:r>
    </w:p>
    <w:p w14:paraId="7F2EF201" w14:textId="77777777" w:rsidR="00CA124D" w:rsidRPr="00B07E85" w:rsidRDefault="00CA124D" w:rsidP="000E0A67">
      <w:pPr>
        <w:spacing w:after="12" w:line="269" w:lineRule="auto"/>
        <w:ind w:right="20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пренос статуса привременог повлашћеног произвођача захтева зајмодавац, уз захтев за пренос решења о додељивању права на тржишну премију, зајмодавац доставља: </w:t>
      </w:r>
    </w:p>
    <w:p w14:paraId="47070062" w14:textId="77777777" w:rsidR="00CA124D" w:rsidRPr="00B07E85" w:rsidRDefault="00CA124D" w:rsidP="000E0A67">
      <w:pPr>
        <w:numPr>
          <w:ilvl w:val="0"/>
          <w:numId w:val="35"/>
        </w:num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уговор о зајму који доказује да је зајмодавац, без обзира да ли је у питању један или више зајмодаваца, обезбедио финансирање електране у вези са којом је додељено право на тржишну премију; </w:t>
      </w:r>
    </w:p>
    <w:p w14:paraId="72A6785B" w14:textId="77777777" w:rsidR="00CA124D" w:rsidRPr="00B07E85" w:rsidRDefault="00CA124D" w:rsidP="000E0A67">
      <w:pPr>
        <w:numPr>
          <w:ilvl w:val="0"/>
          <w:numId w:val="35"/>
        </w:num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изјаву привременог повлашћеног произвођача оверену од стране надлежног органа овере да зајмодавац или лице које је овлашћено да заступа зајмодавца може одредити друго лице да ступи у права и обавезе из решења о додељивању права на тржишну премију без његове даље сагласности; </w:t>
      </w:r>
    </w:p>
    <w:p w14:paraId="77642335" w14:textId="77777777" w:rsidR="00CA124D" w:rsidRPr="00B07E85" w:rsidRDefault="00CA124D" w:rsidP="000E0A67">
      <w:pPr>
        <w:numPr>
          <w:ilvl w:val="0"/>
          <w:numId w:val="35"/>
        </w:num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изјаву лица одређеног од стране зајмодавца или лица које је овлашћено да заступа зајмодавца оверену од стране надлежног органа овере о прихватању да ступи у права и обавезе привременог повлашћеног произвођача из решења о додељивању права на тржишну премију; </w:t>
      </w:r>
    </w:p>
    <w:p w14:paraId="52FF8464" w14:textId="772D1371" w:rsidR="00CA124D" w:rsidRPr="00B07E85" w:rsidRDefault="00CA124D" w:rsidP="000E0A67">
      <w:pPr>
        <w:numPr>
          <w:ilvl w:val="0"/>
          <w:numId w:val="35"/>
        </w:num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финансијски инструмент обезбеђења који гласи на лице на које се статус привременог повлашћеног произвођача преноси. </w:t>
      </w:r>
    </w:p>
    <w:p w14:paraId="2F86DE79" w14:textId="33062484" w:rsidR="00CA124D" w:rsidRPr="00B07E85" w:rsidRDefault="00CA124D" w:rsidP="000E0A67">
      <w:pPr>
        <w:spacing w:after="12" w:line="269" w:lineRule="auto"/>
        <w:ind w:right="20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У случају преноса статуса привременог повлашћеног произвођача, уз захтев за  пренос решења о додели права на тржишну премију достављају се документи из члана 11. став 1. тачка 1)</w:t>
      </w:r>
      <w:r w:rsidR="006E4B57" w:rsidRPr="00B07E85">
        <w:rPr>
          <w:rFonts w:ascii="Times New Roman" w:eastAsia="Times New Roman" w:hAnsi="Times New Roman" w:cs="Times New Roman"/>
          <w:color w:val="000000"/>
          <w:sz w:val="24"/>
          <w:lang w:val="sr-Cyrl-CS"/>
        </w:rPr>
        <w:t xml:space="preserve"> ове уредбе</w:t>
      </w:r>
      <w:r w:rsidRPr="00B07E85">
        <w:rPr>
          <w:rFonts w:ascii="Times New Roman" w:eastAsia="Times New Roman" w:hAnsi="Times New Roman" w:cs="Times New Roman"/>
          <w:color w:val="000000"/>
          <w:sz w:val="24"/>
          <w:lang w:val="sr-Cyrl-CS"/>
        </w:rPr>
        <w:t xml:space="preserve">, важећа грађевинска дозвола, односно решење о одобрењу за извођење радова из </w:t>
      </w:r>
      <w:r w:rsidR="006E4B57" w:rsidRPr="00B07E85">
        <w:rPr>
          <w:rFonts w:ascii="Times New Roman" w:eastAsia="Times New Roman" w:hAnsi="Times New Roman" w:cs="Times New Roman"/>
          <w:color w:val="000000"/>
          <w:sz w:val="24"/>
          <w:lang w:val="sr-Cyrl-CS"/>
        </w:rPr>
        <w:t xml:space="preserve">члана 11. став 1. </w:t>
      </w:r>
      <w:r w:rsidRPr="00B07E85">
        <w:rPr>
          <w:rFonts w:ascii="Times New Roman" w:eastAsia="Times New Roman" w:hAnsi="Times New Roman" w:cs="Times New Roman"/>
          <w:color w:val="000000"/>
          <w:sz w:val="24"/>
          <w:lang w:val="sr-Cyrl-CS"/>
        </w:rPr>
        <w:t>тачк</w:t>
      </w:r>
      <w:r w:rsidR="006E4B57" w:rsidRPr="00B07E85">
        <w:rPr>
          <w:rFonts w:ascii="Times New Roman" w:eastAsia="Times New Roman" w:hAnsi="Times New Roman" w:cs="Times New Roman"/>
          <w:color w:val="000000"/>
          <w:sz w:val="24"/>
          <w:lang w:val="sr-Cyrl-CS"/>
        </w:rPr>
        <w:t>а</w:t>
      </w:r>
      <w:r w:rsidRPr="00B07E85">
        <w:rPr>
          <w:rFonts w:ascii="Times New Roman" w:eastAsia="Times New Roman" w:hAnsi="Times New Roman" w:cs="Times New Roman"/>
          <w:color w:val="000000"/>
          <w:sz w:val="24"/>
          <w:lang w:val="sr-Cyrl-CS"/>
        </w:rPr>
        <w:t xml:space="preserve"> 3) </w:t>
      </w:r>
      <w:r w:rsidR="006E4B57" w:rsidRPr="00B07E85">
        <w:rPr>
          <w:rFonts w:ascii="Times New Roman" w:eastAsia="Times New Roman" w:hAnsi="Times New Roman" w:cs="Times New Roman"/>
          <w:color w:val="000000"/>
          <w:sz w:val="24"/>
          <w:lang w:val="sr-Cyrl-CS"/>
        </w:rPr>
        <w:t xml:space="preserve">ове уредбе, </w:t>
      </w:r>
      <w:r w:rsidRPr="00B07E85">
        <w:rPr>
          <w:rFonts w:ascii="Times New Roman" w:eastAsia="Times New Roman" w:hAnsi="Times New Roman" w:cs="Times New Roman"/>
          <w:color w:val="000000"/>
          <w:sz w:val="24"/>
          <w:lang w:val="sr-Cyrl-CS"/>
        </w:rPr>
        <w:t xml:space="preserve">уколико је издато за електрану, као и документа из </w:t>
      </w:r>
      <w:r w:rsidR="006E4B57" w:rsidRPr="00B07E85">
        <w:rPr>
          <w:rFonts w:ascii="Times New Roman" w:eastAsia="Times New Roman" w:hAnsi="Times New Roman" w:cs="Times New Roman"/>
          <w:color w:val="000000"/>
          <w:sz w:val="24"/>
          <w:lang w:val="sr-Cyrl-CS"/>
        </w:rPr>
        <w:t xml:space="preserve">члана 11. став 1. </w:t>
      </w:r>
      <w:r w:rsidRPr="00B07E85">
        <w:rPr>
          <w:rFonts w:ascii="Times New Roman" w:eastAsia="Times New Roman" w:hAnsi="Times New Roman" w:cs="Times New Roman"/>
          <w:color w:val="000000"/>
          <w:sz w:val="24"/>
          <w:lang w:val="sr-Cyrl-CS"/>
        </w:rPr>
        <w:t>тач. 5), 7), 8), 9) и 11)</w:t>
      </w:r>
      <w:r w:rsidR="006E4B57" w:rsidRPr="00B07E85">
        <w:rPr>
          <w:rFonts w:ascii="Times New Roman" w:eastAsia="Times New Roman" w:hAnsi="Times New Roman" w:cs="Times New Roman"/>
          <w:color w:val="000000"/>
          <w:sz w:val="24"/>
          <w:lang w:val="sr-Cyrl-CS"/>
        </w:rPr>
        <w:t xml:space="preserve"> ове уредбе</w:t>
      </w:r>
      <w:r w:rsidRPr="00B07E85">
        <w:rPr>
          <w:rFonts w:ascii="Times New Roman" w:eastAsia="Times New Roman" w:hAnsi="Times New Roman" w:cs="Times New Roman"/>
          <w:color w:val="000000"/>
          <w:sz w:val="24"/>
          <w:lang w:val="sr-Cyrl-CS"/>
        </w:rPr>
        <w:t xml:space="preserve">. </w:t>
      </w:r>
    </w:p>
    <w:p w14:paraId="6411A23E" w14:textId="77777777" w:rsidR="00CA124D" w:rsidRPr="00B07E85" w:rsidRDefault="00CA124D" w:rsidP="000E0A67">
      <w:pPr>
        <w:spacing w:after="12" w:line="269" w:lineRule="auto"/>
        <w:ind w:right="20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одлучује о поднетом захтеву из ст. 2. и 3. овог члана у року од 15 дана од дана подношења тог захтева. </w:t>
      </w:r>
    </w:p>
    <w:p w14:paraId="138A2002" w14:textId="77777777" w:rsidR="00CA124D" w:rsidRPr="00B07E85" w:rsidRDefault="00CA124D" w:rsidP="000E0A6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Решење Министарства је коначно и против њега се може покренути управни спор. </w:t>
      </w:r>
    </w:p>
    <w:p w14:paraId="34FAAD64" w14:textId="77777777" w:rsidR="00CA124D" w:rsidRPr="00B07E85" w:rsidRDefault="00CA124D" w:rsidP="000E0A67">
      <w:pPr>
        <w:spacing w:after="12" w:line="269" w:lineRule="auto"/>
        <w:ind w:right="198"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Ново лице на кога је пренето решење о додељивању права на тржишну премију, односно фид-ин тарифу, ступа у права и обавезе претходног привременог повлашћеног произвођача на дан коначности решења којим се преноси статус привременог повлашћеног произвођача. </w:t>
      </w:r>
    </w:p>
    <w:p w14:paraId="0FDAA5CE" w14:textId="77777777" w:rsidR="00CA124D" w:rsidRPr="00B07E85" w:rsidRDefault="00CA124D" w:rsidP="00CA124D">
      <w:pPr>
        <w:spacing w:after="147"/>
        <w:ind w:right="198"/>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2178675" w14:textId="77777777" w:rsidR="00CA124D" w:rsidRPr="00B07E85" w:rsidRDefault="00CA124D" w:rsidP="00CA124D">
      <w:pPr>
        <w:spacing w:after="5" w:line="271" w:lineRule="auto"/>
        <w:ind w:right="3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Начин укидања статуса привременог повлашћеног произвођача </w:t>
      </w:r>
    </w:p>
    <w:p w14:paraId="6B8E204D" w14:textId="77777777" w:rsidR="00CA124D" w:rsidRPr="00B07E85" w:rsidRDefault="00CA124D" w:rsidP="00CA124D">
      <w:pPr>
        <w:spacing w:after="5"/>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67A1618"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28. </w:t>
      </w:r>
    </w:p>
    <w:p w14:paraId="54AE74C1" w14:textId="77777777" w:rsidR="00CA124D" w:rsidRPr="00B07E85" w:rsidRDefault="00CA124D" w:rsidP="00D13336">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постојања било ког од основа за укидање статуса привременог повлашћеног произвођача прописаних Законом, Министарство без одлагања о томе обавештава надлежног инспектора. </w:t>
      </w:r>
    </w:p>
    <w:p w14:paraId="43C1E861" w14:textId="77777777" w:rsidR="00CA124D" w:rsidRPr="00B07E85" w:rsidRDefault="00CA124D" w:rsidP="00D13336">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По добијању одлуке надлежног инспектора којом се потврђује постојање основа за укидање статуса у складу са ставом 1. овог члана, Министарство ће донети решење о укидању статуса привременог повлашћеног произвођача у року од пет дана и о томе ће обавестити овлашћену уговорну страну.</w:t>
      </w:r>
      <w:r w:rsidRPr="00B07E85">
        <w:rPr>
          <w:rFonts w:ascii="Verdana" w:eastAsia="Verdana" w:hAnsi="Verdana" w:cs="Verdana"/>
          <w:color w:val="000000"/>
          <w:sz w:val="20"/>
          <w:lang w:val="sr-Cyrl-CS"/>
        </w:rPr>
        <w:t xml:space="preserve"> </w:t>
      </w:r>
    </w:p>
    <w:p w14:paraId="7813B1BF" w14:textId="6C59B266" w:rsidR="00CA124D" w:rsidRPr="00B07E85" w:rsidRDefault="00CA124D" w:rsidP="00D13336">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Решење Министарства је коначно и против њега с</w:t>
      </w:r>
      <w:r w:rsidR="00D13336" w:rsidRPr="00B07E85">
        <w:rPr>
          <w:rFonts w:ascii="Times New Roman" w:eastAsia="Times New Roman" w:hAnsi="Times New Roman" w:cs="Times New Roman"/>
          <w:color w:val="000000"/>
          <w:sz w:val="24"/>
          <w:lang w:val="sr-Cyrl-CS"/>
        </w:rPr>
        <w:t xml:space="preserve">е може покренути управни спор. </w:t>
      </w:r>
    </w:p>
    <w:p w14:paraId="2696D91C"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E7FC8D4" w14:textId="77777777" w:rsidR="00D13336" w:rsidRPr="00B07E85" w:rsidRDefault="00CA124D" w:rsidP="00CA124D">
      <w:pPr>
        <w:spacing w:after="5" w:line="271" w:lineRule="auto"/>
        <w:ind w:right="1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Престанак статуса привременог повлашћеног произвођача </w:t>
      </w:r>
    </w:p>
    <w:p w14:paraId="63486D5D" w14:textId="77777777" w:rsidR="00D13336" w:rsidRPr="00B07E85" w:rsidRDefault="00CA124D" w:rsidP="00CA124D">
      <w:pPr>
        <w:spacing w:after="5" w:line="271" w:lineRule="auto"/>
        <w:ind w:right="1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 замена привременог повлашћеног произвођача који је стекао </w:t>
      </w:r>
    </w:p>
    <w:p w14:paraId="0413DBC5" w14:textId="7711070D" w:rsidR="00CA124D" w:rsidRPr="00B07E85" w:rsidRDefault="00CA124D" w:rsidP="00CA124D">
      <w:pPr>
        <w:spacing w:after="5" w:line="271" w:lineRule="auto"/>
        <w:ind w:right="1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право на тржишну премију од стране зајмодавца </w:t>
      </w:r>
    </w:p>
    <w:p w14:paraId="08E2CAD1"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F8B7AE1"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29. </w:t>
      </w:r>
    </w:p>
    <w:p w14:paraId="24F60A78" w14:textId="77777777" w:rsidR="00CA124D" w:rsidRPr="00B07E85" w:rsidRDefault="00CA124D" w:rsidP="004551F7">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привременог повлашћеног произвођача престаје на један од следећих начина: </w:t>
      </w:r>
    </w:p>
    <w:p w14:paraId="0DFC5378" w14:textId="77777777" w:rsidR="00CA124D" w:rsidRPr="00B07E85" w:rsidRDefault="00CA124D" w:rsidP="004551F7">
      <w:pPr>
        <w:numPr>
          <w:ilvl w:val="0"/>
          <w:numId w:val="3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коначности решења о укидању статуса привременог повлашћеног произвођача; </w:t>
      </w:r>
    </w:p>
    <w:p w14:paraId="241AED13" w14:textId="77777777" w:rsidR="00CA124D" w:rsidRPr="00B07E85" w:rsidRDefault="00CA124D" w:rsidP="004551F7">
      <w:pPr>
        <w:numPr>
          <w:ilvl w:val="0"/>
          <w:numId w:val="3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истека статуса привременог повлашћеног произвођача; </w:t>
      </w:r>
    </w:p>
    <w:p w14:paraId="3805BA82" w14:textId="77777777" w:rsidR="00CA124D" w:rsidRPr="00B07E85" w:rsidRDefault="00CA124D" w:rsidP="004551F7">
      <w:pPr>
        <w:numPr>
          <w:ilvl w:val="0"/>
          <w:numId w:val="3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отпочињања поступка ликвидације или отварањем стечајног поступка, осим у случају усвајања плана реорганизације у складу са законом којим се уређује стечај, над привременим повлашћеним произвођачем; </w:t>
      </w:r>
    </w:p>
    <w:p w14:paraId="4ED0E771" w14:textId="77777777" w:rsidR="00CA124D" w:rsidRPr="00B07E85" w:rsidRDefault="00CA124D" w:rsidP="004551F7">
      <w:pPr>
        <w:numPr>
          <w:ilvl w:val="0"/>
          <w:numId w:val="3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престанка постојања и брисања привременог повлашћеног произвођача из Регистра привредних друштава који се води у Агенцији за привредне регистре, осим у случају преноса статуса привременог повлашћеног произвођача услед спровођења статусне промене у складу са овом уредбом; </w:t>
      </w:r>
    </w:p>
    <w:p w14:paraId="3F4BA834" w14:textId="77777777" w:rsidR="00CA124D" w:rsidRPr="00B07E85" w:rsidRDefault="00CA124D" w:rsidP="004551F7">
      <w:pPr>
        <w:numPr>
          <w:ilvl w:val="0"/>
          <w:numId w:val="36"/>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раскида уговора о тржишној премији, односно фид-ин тарифи. </w:t>
      </w:r>
    </w:p>
    <w:p w14:paraId="548097AD" w14:textId="6D8FCFF4" w:rsidR="00CA124D" w:rsidRPr="00B07E85" w:rsidRDefault="00CA124D" w:rsidP="004551F7">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Зајмодавац привременог повлашћеног произвођача има право да у складу са условима из прописа којима се уређује модел уговора о тржишној премији, односно прописа којим се уређује модел уговора о фид-ин тарифи</w:t>
      </w:r>
      <w:r w:rsidR="00FE6938"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именује лице које ће ступити у права и обавезе привременог повлашћеног произвођача у року од три месеца од дана када је статус привременог повлашћеног произвођача престао. </w:t>
      </w:r>
    </w:p>
    <w:p w14:paraId="644797F2" w14:textId="77777777" w:rsidR="00CA124D" w:rsidRPr="00B07E85" w:rsidRDefault="00CA124D" w:rsidP="004551F7">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року из става 2. овог члана, зајмодавац или лице овлашћено од стране зајмодавца може поднети Министарству захтев за измену решења о додељивању права на тржишну премију у име и за рачун лица које је зајмодавац именовао да ступи у права и обавезе привременог повлашћеног произвођача чији је статус престао, или, може овластити путем пуномоћја овереног од стране надлежног органа овере, именовано лице да непосредно поднесе захтев Министарству. </w:t>
      </w:r>
    </w:p>
    <w:p w14:paraId="299CFF6C" w14:textId="77777777" w:rsidR="00CA124D" w:rsidRPr="00B07E85" w:rsidRDefault="00CA124D" w:rsidP="004551F7">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Уз захтев за измену решења о додељивању права на тржишну премију неопходно је доставити документа којима се доказује да лице именовано од стране зајмодавца испуњава све услове за стицање статуса привременог повлашћеног произвођача у складу са Законом и овом уредбом. </w:t>
      </w:r>
    </w:p>
    <w:p w14:paraId="06FFAA47" w14:textId="77777777" w:rsidR="00CA124D" w:rsidRPr="00B07E85" w:rsidRDefault="00CA124D" w:rsidP="004551F7">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одлучује о поднетом захтеву из овог члана у року од 15 дана од дана подношења захтева. </w:t>
      </w:r>
    </w:p>
    <w:p w14:paraId="193429AE" w14:textId="5BBBCA75" w:rsidR="00CA124D" w:rsidRPr="00B07E85" w:rsidRDefault="00CA124D" w:rsidP="004551F7">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Решење Министарства је коначно и против њега се може покренути управни спор. </w:t>
      </w:r>
    </w:p>
    <w:p w14:paraId="012FC16C" w14:textId="2A05AFEC" w:rsidR="00CA124D" w:rsidRPr="00B07E85" w:rsidRDefault="00CA124D" w:rsidP="00CA124D">
      <w:pPr>
        <w:spacing w:after="145"/>
        <w:rPr>
          <w:rFonts w:ascii="Times New Roman" w:eastAsia="Times New Roman" w:hAnsi="Times New Roman" w:cs="Times New Roman"/>
          <w:color w:val="000000"/>
          <w:sz w:val="24"/>
          <w:lang w:val="sr-Cyrl-CS"/>
        </w:rPr>
      </w:pPr>
    </w:p>
    <w:p w14:paraId="201BEB1B" w14:textId="5DAB0892" w:rsidR="00CA124D" w:rsidRPr="00B07E85" w:rsidRDefault="00CA124D" w:rsidP="00D23DC7">
      <w:pPr>
        <w:spacing w:after="0" w:line="240"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VII. СТАТУС ПОВЛАШЋЕНОГ ПРОИЗВОЂАЧА ЕЛЕКТРИЧНЕ ЕНЕРГИЈЕ</w:t>
      </w:r>
    </w:p>
    <w:p w14:paraId="0574A548" w14:textId="77777777" w:rsidR="00D23DC7" w:rsidRPr="00B07E85" w:rsidRDefault="00D23DC7" w:rsidP="00D23DC7">
      <w:pPr>
        <w:spacing w:after="0" w:line="240" w:lineRule="auto"/>
        <w:ind w:right="61"/>
        <w:jc w:val="center"/>
        <w:rPr>
          <w:rFonts w:ascii="Times New Roman" w:eastAsia="Times New Roman" w:hAnsi="Times New Roman" w:cs="Times New Roman"/>
          <w:color w:val="000000"/>
          <w:sz w:val="24"/>
          <w:lang w:val="sr-Cyrl-CS"/>
        </w:rPr>
      </w:pPr>
    </w:p>
    <w:p w14:paraId="6A173E5A" w14:textId="77777777" w:rsidR="00CA124D" w:rsidRPr="00B07E85" w:rsidRDefault="00CA124D" w:rsidP="00D23DC7">
      <w:pPr>
        <w:spacing w:after="0" w:line="240" w:lineRule="auto"/>
        <w:ind w:right="3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Стицање статуса повлашћеног произвођача </w:t>
      </w:r>
    </w:p>
    <w:p w14:paraId="18BFFC58" w14:textId="77777777" w:rsidR="00CA124D" w:rsidRPr="00B07E85" w:rsidRDefault="00CA124D" w:rsidP="00D23DC7">
      <w:pPr>
        <w:spacing w:after="0" w:line="240" w:lineRule="auto"/>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8407E82"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30. </w:t>
      </w:r>
    </w:p>
    <w:p w14:paraId="7D420017" w14:textId="77777777" w:rsidR="00CA124D" w:rsidRPr="00B07E85" w:rsidRDefault="00CA124D" w:rsidP="00D23DC7">
      <w:pPr>
        <w:spacing w:after="12" w:line="269" w:lineRule="auto"/>
        <w:ind w:right="201"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који је тај статус стекао по основу тржишне премије, стиче статус повлашћеног произвођача електричне енергије за цео капацитет или део капацитета електране, у складу са Законом, ако је: </w:t>
      </w:r>
    </w:p>
    <w:p w14:paraId="680A5B67" w14:textId="0DB3AB02" w:rsidR="00CA124D" w:rsidRPr="00B07E85" w:rsidRDefault="00CA124D" w:rsidP="00D23DC7">
      <w:pPr>
        <w:numPr>
          <w:ilvl w:val="0"/>
          <w:numId w:val="3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стекао лиценцу за обављање енергетске делатности производње електричне енергије у складу са законом којим се уређује енергетика, а кој</w:t>
      </w:r>
      <w:r w:rsidR="00B30FE9" w:rsidRPr="00B07E85">
        <w:rPr>
          <w:rFonts w:ascii="Times New Roman" w:eastAsia="Times New Roman" w:hAnsi="Times New Roman" w:cs="Times New Roman"/>
          <w:color w:val="000000"/>
          <w:sz w:val="24"/>
          <w:lang w:val="sr-Cyrl-CS"/>
        </w:rPr>
        <w:t>а</w:t>
      </w:r>
      <w:r w:rsidRPr="00B07E85">
        <w:rPr>
          <w:rFonts w:ascii="Times New Roman" w:eastAsia="Times New Roman" w:hAnsi="Times New Roman" w:cs="Times New Roman"/>
          <w:color w:val="000000"/>
          <w:sz w:val="24"/>
          <w:lang w:val="sr-Cyrl-CS"/>
        </w:rPr>
        <w:t xml:space="preserve"> обухвата електрану за коју је стекао статус привременог повлашћеног произвођача, осим уколико у складу са законом којим се уређује енергетика није дужан да има лиценцу; </w:t>
      </w:r>
    </w:p>
    <w:p w14:paraId="706171BB" w14:textId="56FE9801" w:rsidR="00CA124D" w:rsidRPr="00B07E85" w:rsidRDefault="00CA124D" w:rsidP="00D23DC7">
      <w:pPr>
        <w:numPr>
          <w:ilvl w:val="0"/>
          <w:numId w:val="3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електрана из тачке 1</w:t>
      </w:r>
      <w:r w:rsidR="00F305A6"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трајно прикључена на преносни, дистрибутивни, односно затворени дистрибутивни систем електричне енергије са одобреном снагом за коју је електрана стекла статус привременог повлашћеног произвођача у складу са законом којим се уређује енергетика; </w:t>
      </w:r>
    </w:p>
    <w:p w14:paraId="655501AD" w14:textId="001A435F" w:rsidR="00CA124D" w:rsidRPr="00B07E85" w:rsidRDefault="00CA124D" w:rsidP="00D23DC7">
      <w:pPr>
        <w:numPr>
          <w:ilvl w:val="0"/>
          <w:numId w:val="37"/>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 електрану из тачке 1</w:t>
      </w:r>
      <w:r w:rsidR="00F305A6"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обезбеђено посебно мерење одвојено од мерења у другим технолошким процесима: </w:t>
      </w:r>
    </w:p>
    <w:p w14:paraId="092E35AC" w14:textId="48DE8D06" w:rsidR="00CA124D" w:rsidRPr="00B07E85" w:rsidRDefault="00D23DC7" w:rsidP="00D23DC7">
      <w:pPr>
        <w:numPr>
          <w:ilvl w:val="0"/>
          <w:numId w:val="3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предате електричне енергије у преносни систем, дистрибутивни систем, односно затворени дистрибутивни систем електричне енергије; </w:t>
      </w:r>
    </w:p>
    <w:p w14:paraId="4CCDC992" w14:textId="07255EC9" w:rsidR="00CA124D" w:rsidRPr="00B07E85" w:rsidRDefault="00D23DC7" w:rsidP="00D23DC7">
      <w:pPr>
        <w:numPr>
          <w:ilvl w:val="0"/>
          <w:numId w:val="3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преузете електричне енергије из преносног, дистрибутивног, односно затвореног дистрибутивног система, за потребе технолошког процеса рада електране; </w:t>
      </w:r>
    </w:p>
    <w:p w14:paraId="0DBAC7D3" w14:textId="7D376877" w:rsidR="00CA124D" w:rsidRPr="00B07E85" w:rsidRDefault="00D23DC7" w:rsidP="00D23DC7">
      <w:pPr>
        <w:numPr>
          <w:ilvl w:val="0"/>
          <w:numId w:val="3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предате топлотне енергије у систем; </w:t>
      </w:r>
    </w:p>
    <w:p w14:paraId="51909EB3" w14:textId="43F066E6" w:rsidR="00CA124D" w:rsidRPr="00B07E85" w:rsidRDefault="00D23DC7" w:rsidP="00D23DC7">
      <w:pPr>
        <w:numPr>
          <w:ilvl w:val="0"/>
          <w:numId w:val="3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 </w:t>
      </w:r>
      <w:r w:rsidR="00CA124D" w:rsidRPr="00B07E85">
        <w:rPr>
          <w:rFonts w:ascii="Times New Roman" w:eastAsia="Times New Roman" w:hAnsi="Times New Roman" w:cs="Times New Roman"/>
          <w:color w:val="000000"/>
          <w:sz w:val="24"/>
          <w:lang w:val="sr-Cyrl-CS"/>
        </w:rPr>
        <w:t xml:space="preserve">преузете, односно произведене топлотне енергије за потребе технолошког процеса електране и припрему енергента; </w:t>
      </w:r>
    </w:p>
    <w:p w14:paraId="342529F2" w14:textId="0A97414C" w:rsidR="00CA124D" w:rsidRPr="00B07E85" w:rsidRDefault="00CA124D" w:rsidP="00D23DC7">
      <w:pPr>
        <w:numPr>
          <w:ilvl w:val="0"/>
          <w:numId w:val="39"/>
        </w:numPr>
        <w:tabs>
          <w:tab w:val="left" w:pos="993"/>
        </w:tabs>
        <w:spacing w:after="5" w:line="271"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електрана из тачке 1</w:t>
      </w:r>
      <w:r w:rsidR="00F305A6"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новоизграђена, односно реконструисана; </w:t>
      </w:r>
    </w:p>
    <w:p w14:paraId="10C6F87E" w14:textId="77777777" w:rsidR="00CA124D" w:rsidRPr="00B07E85" w:rsidRDefault="00CA124D" w:rsidP="00D23DC7">
      <w:pPr>
        <w:numPr>
          <w:ilvl w:val="0"/>
          <w:numId w:val="39"/>
        </w:numPr>
        <w:tabs>
          <w:tab w:val="left" w:pos="993"/>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добио употребну дозволу у складу са законом којим се уређује изградња објеката за електрану за коју је стекао статус привременог повлашћеног произвођача; </w:t>
      </w:r>
    </w:p>
    <w:p w14:paraId="3C37A981" w14:textId="77777777" w:rsidR="00CA124D" w:rsidRPr="00B07E85" w:rsidRDefault="00CA124D" w:rsidP="00D23DC7">
      <w:pPr>
        <w:numPr>
          <w:ilvl w:val="0"/>
          <w:numId w:val="39"/>
        </w:numPr>
        <w:tabs>
          <w:tab w:val="left" w:pos="993"/>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закључен уговор о тржишној премији у складу са Законом и подзаконским актима донетим на основу њега; </w:t>
      </w:r>
    </w:p>
    <w:p w14:paraId="3E6E8863" w14:textId="67B0B369" w:rsidR="00CA124D" w:rsidRPr="00B07E85" w:rsidRDefault="00CA124D" w:rsidP="00D23DC7">
      <w:pPr>
        <w:numPr>
          <w:ilvl w:val="0"/>
          <w:numId w:val="39"/>
        </w:numPr>
        <w:tabs>
          <w:tab w:val="left" w:pos="993"/>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 електрану из тачке 1</w:t>
      </w:r>
      <w:r w:rsidR="00F305A6"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издата водна дозвола у складу са законом којим је уређена област водопривреде, у случају да је предмет захтева хидроелектрана; </w:t>
      </w:r>
    </w:p>
    <w:p w14:paraId="31732598" w14:textId="77777777" w:rsidR="00CA124D" w:rsidRPr="00B07E85" w:rsidRDefault="00CA124D" w:rsidP="00D23DC7">
      <w:pPr>
        <w:numPr>
          <w:ilvl w:val="0"/>
          <w:numId w:val="39"/>
        </w:numPr>
        <w:tabs>
          <w:tab w:val="left" w:pos="993"/>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прибавио интегрисану дозволу, односно дозволу за управљањем отпадом или други акт у складу прописима којима се уређује област управљања отпадом и употреба отпада за производњу енергије, у случају да је предмет захтева електрана на биоразградиви отпад; </w:t>
      </w:r>
    </w:p>
    <w:p w14:paraId="2975F3B7" w14:textId="00DFB136" w:rsidR="00CA124D" w:rsidRPr="00B07E85" w:rsidRDefault="00CA124D" w:rsidP="00D23DC7">
      <w:pPr>
        <w:numPr>
          <w:ilvl w:val="0"/>
          <w:numId w:val="39"/>
        </w:numPr>
        <w:tabs>
          <w:tab w:val="left" w:pos="993"/>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 електрану из тачке 1</w:t>
      </w:r>
      <w:r w:rsidR="00F305A6"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издат акт инспектора за заштиту животне средине да су испуњени услови заштите природе, услови и мере заштите животне средине који су прописани студијом о процени утицаја, као и услови из дозволе за управљање отпадом и интегрисане дозволе за рад електране и обављање активности, у складу са прописима којима се уређује заштита животне средине;</w:t>
      </w:r>
    </w:p>
    <w:p w14:paraId="2D136F80" w14:textId="4FCE9F75" w:rsidR="00CA124D" w:rsidRPr="00B07E85" w:rsidRDefault="00CA124D" w:rsidP="00D23DC7">
      <w:pPr>
        <w:numPr>
          <w:ilvl w:val="0"/>
          <w:numId w:val="39"/>
        </w:numPr>
        <w:tabs>
          <w:tab w:val="left" w:pos="1134"/>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обезбедио посебно мерно место за део капацитета електране који је попунио квоту у односу на преостали део капацитета електране или је привремени повлашћени произвођач уредио балансну одговорност за своју електрану без права из члана 10. став 1</w:t>
      </w:r>
      <w:r w:rsidR="00F305A6"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Закона;</w:t>
      </w:r>
    </w:p>
    <w:p w14:paraId="5DA947EE" w14:textId="209E024B" w:rsidR="00CA124D" w:rsidRPr="00B07E85" w:rsidRDefault="00CA124D" w:rsidP="00D23DC7">
      <w:pPr>
        <w:numPr>
          <w:ilvl w:val="0"/>
          <w:numId w:val="39"/>
        </w:numPr>
        <w:tabs>
          <w:tab w:val="left" w:pos="1134"/>
        </w:tabs>
        <w:spacing w:after="12" w:line="269" w:lineRule="auto"/>
        <w:ind w:right="12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спровођења аукције у складу са чланом 21. став 6. </w:t>
      </w:r>
      <w:bookmarkStart w:id="6" w:name="_Hlk134743316"/>
      <w:r w:rsidRPr="00B07E85">
        <w:rPr>
          <w:rFonts w:ascii="Times New Roman" w:eastAsia="Times New Roman" w:hAnsi="Times New Roman" w:cs="Times New Roman"/>
          <w:color w:val="000000"/>
          <w:sz w:val="24"/>
          <w:lang w:val="sr-Cyrl-CS"/>
        </w:rPr>
        <w:t>Закона</w:t>
      </w:r>
      <w:bookmarkEnd w:id="6"/>
      <w:r w:rsidRPr="00B07E85">
        <w:rPr>
          <w:rFonts w:ascii="Times New Roman" w:eastAsia="Times New Roman" w:hAnsi="Times New Roman" w:cs="Times New Roman"/>
          <w:color w:val="000000"/>
          <w:sz w:val="24"/>
          <w:lang w:val="sr-Cyrl-CS"/>
        </w:rPr>
        <w:t>, закључио дугорочни уговор са гарантованим снабдевачем, односно крајњим купцем у складу са понудом тог привременог повлашћеног произвођача поднето</w:t>
      </w:r>
      <w:r w:rsidR="00F305A6" w:rsidRPr="00B07E85">
        <w:rPr>
          <w:rFonts w:ascii="Times New Roman" w:eastAsia="Times New Roman" w:hAnsi="Times New Roman" w:cs="Times New Roman"/>
          <w:color w:val="000000"/>
          <w:sz w:val="24"/>
          <w:lang w:val="sr-Cyrl-CS"/>
        </w:rPr>
        <w:t>м</w:t>
      </w:r>
      <w:r w:rsidRPr="00B07E85">
        <w:rPr>
          <w:rFonts w:ascii="Times New Roman" w:eastAsia="Times New Roman" w:hAnsi="Times New Roman" w:cs="Times New Roman"/>
          <w:color w:val="000000"/>
          <w:sz w:val="24"/>
          <w:lang w:val="sr-Cyrl-CS"/>
        </w:rPr>
        <w:t xml:space="preserve"> у аукцији и подзаконским актом из члана 21. став 10. Закона. </w:t>
      </w:r>
    </w:p>
    <w:p w14:paraId="42396BC6" w14:textId="77777777" w:rsidR="00CA124D" w:rsidRPr="00B07E85" w:rsidRDefault="00CA124D" w:rsidP="00D23DC7">
      <w:pPr>
        <w:spacing w:after="12" w:line="269" w:lineRule="auto"/>
        <w:ind w:right="196"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који је тај статус стекао по основу фид-ин тарифе, стиче статус повлашћеног произвођача електричне енергије на основу захтева на прописаном обрасцу, у складу са Законом, ако је: </w:t>
      </w:r>
    </w:p>
    <w:p w14:paraId="2FE85D81" w14:textId="77777777" w:rsidR="00CA124D" w:rsidRPr="00B07E85" w:rsidRDefault="00CA124D" w:rsidP="00D23DC7">
      <w:pPr>
        <w:numPr>
          <w:ilvl w:val="0"/>
          <w:numId w:val="40"/>
        </w:numPr>
        <w:tabs>
          <w:tab w:val="left" w:pos="993"/>
        </w:tabs>
        <w:spacing w:after="12" w:line="269" w:lineRule="auto"/>
        <w:ind w:right="200"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стекао лиценцу за обављање енергетске делатности производње електричне енергије у складу са законом којим се уређује енергетика, а која обухвата електрану за коју је стекао статус привременог повлашћеног произвођача, осим уколико у складу са законом којим се уређује енергетика није дужан да има лиценцу; </w:t>
      </w:r>
    </w:p>
    <w:p w14:paraId="0057D7C9" w14:textId="68CAA806" w:rsidR="00CA124D" w:rsidRPr="00B07E85" w:rsidRDefault="00CA124D" w:rsidP="00D23DC7">
      <w:pPr>
        <w:numPr>
          <w:ilvl w:val="0"/>
          <w:numId w:val="40"/>
        </w:numPr>
        <w:tabs>
          <w:tab w:val="left" w:pos="993"/>
        </w:tabs>
        <w:spacing w:after="12" w:line="269" w:lineRule="auto"/>
        <w:ind w:right="200"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електрана из тачке 1</w:t>
      </w:r>
      <w:r w:rsidR="00A971DF"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трајно прикључена на преносни, дистрибутивни, односно затворено дистрибутивни систем електричне енергије на одобрену снагу која одговара одобреној снази за коју је електрана стекла статус привременог повлашћеног произвођача, у складу са законом којим се уређује енергетика; </w:t>
      </w:r>
    </w:p>
    <w:p w14:paraId="44FDFD28" w14:textId="419CDD09" w:rsidR="00CA124D" w:rsidRPr="00B07E85" w:rsidRDefault="00CA124D" w:rsidP="00D23DC7">
      <w:pPr>
        <w:numPr>
          <w:ilvl w:val="0"/>
          <w:numId w:val="40"/>
        </w:numPr>
        <w:tabs>
          <w:tab w:val="left" w:pos="993"/>
        </w:tabs>
        <w:spacing w:after="12" w:line="269" w:lineRule="auto"/>
        <w:ind w:right="200"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 електрану из тачке 1</w:t>
      </w:r>
      <w:r w:rsidR="00A971DF"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обезбеђено посебно мерење одвојено од мерења у другим технолошким процесима: </w:t>
      </w:r>
    </w:p>
    <w:p w14:paraId="5EE5B7C8" w14:textId="56A7262C" w:rsidR="00CA124D" w:rsidRPr="00B07E85" w:rsidRDefault="00D23DC7" w:rsidP="00D23DC7">
      <w:pPr>
        <w:numPr>
          <w:ilvl w:val="0"/>
          <w:numId w:val="4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предате електричне енергије у преносни систем, дистрибутивни, односно затворени дистрибутивни систем електричне енергије; </w:t>
      </w:r>
    </w:p>
    <w:p w14:paraId="2DC84A20" w14:textId="386B00C5" w:rsidR="00CA124D" w:rsidRPr="00B07E85" w:rsidRDefault="00D23DC7" w:rsidP="00D23DC7">
      <w:pPr>
        <w:numPr>
          <w:ilvl w:val="0"/>
          <w:numId w:val="4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преузете електричне енергије из преносног, дистрибутивног, односно затвореног дистрибутивног система, за потребе технолошког процеса рада електране; </w:t>
      </w:r>
    </w:p>
    <w:p w14:paraId="77D078A0" w14:textId="0D428B48" w:rsidR="00CA124D" w:rsidRPr="00B07E85" w:rsidRDefault="00D23DC7" w:rsidP="00D23DC7">
      <w:pPr>
        <w:numPr>
          <w:ilvl w:val="0"/>
          <w:numId w:val="4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предате топлотне енергије у систем; </w:t>
      </w:r>
    </w:p>
    <w:p w14:paraId="13B08B83" w14:textId="0D98035E" w:rsidR="00CA124D" w:rsidRPr="00B07E85" w:rsidRDefault="00D23DC7" w:rsidP="00D23DC7">
      <w:pPr>
        <w:numPr>
          <w:ilvl w:val="0"/>
          <w:numId w:val="41"/>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 </w:t>
      </w:r>
      <w:r w:rsidR="00CA124D" w:rsidRPr="00B07E85">
        <w:rPr>
          <w:rFonts w:ascii="Times New Roman" w:eastAsia="Times New Roman" w:hAnsi="Times New Roman" w:cs="Times New Roman"/>
          <w:color w:val="000000"/>
          <w:sz w:val="24"/>
          <w:lang w:val="sr-Cyrl-CS"/>
        </w:rPr>
        <w:t xml:space="preserve">преузете, односно произведене топлотне енергије за потребе технолошког процеса електране и припрему енергента; </w:t>
      </w:r>
    </w:p>
    <w:p w14:paraId="76E4DDF4" w14:textId="39D8852D" w:rsidR="00CA124D" w:rsidRPr="00B07E85" w:rsidRDefault="00CA124D" w:rsidP="00D23DC7">
      <w:pPr>
        <w:numPr>
          <w:ilvl w:val="0"/>
          <w:numId w:val="42"/>
        </w:numPr>
        <w:tabs>
          <w:tab w:val="left" w:pos="993"/>
        </w:tabs>
        <w:spacing w:after="5" w:line="271"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електрана из тачке 1</w:t>
      </w:r>
      <w:r w:rsidR="00DC6415"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новоизграђена, односно реконструисана; </w:t>
      </w:r>
    </w:p>
    <w:p w14:paraId="4523D0C7" w14:textId="77777777" w:rsidR="00CA124D" w:rsidRPr="00B07E85" w:rsidRDefault="00CA124D" w:rsidP="00D23DC7">
      <w:pPr>
        <w:numPr>
          <w:ilvl w:val="0"/>
          <w:numId w:val="42"/>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добио употребну дозволу у складу са законом којим се уређује изградња објеката за електрану за коју је стекао статус привременог повлашћеног произвођача; </w:t>
      </w:r>
    </w:p>
    <w:p w14:paraId="0A0D34F1" w14:textId="77777777" w:rsidR="00CA124D" w:rsidRPr="00B07E85" w:rsidRDefault="00CA124D" w:rsidP="00D23DC7">
      <w:pPr>
        <w:numPr>
          <w:ilvl w:val="0"/>
          <w:numId w:val="42"/>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има закључен уговор о фид-ин тарифи у складу са Законом и подзаконским актима донетим на основу њега; </w:t>
      </w:r>
    </w:p>
    <w:p w14:paraId="37B4C271" w14:textId="4279E032" w:rsidR="00CA124D" w:rsidRPr="00B07E85" w:rsidRDefault="00CA124D" w:rsidP="00D23DC7">
      <w:pPr>
        <w:numPr>
          <w:ilvl w:val="0"/>
          <w:numId w:val="42"/>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 електрану из тачке 1</w:t>
      </w:r>
      <w:r w:rsidR="00DC6415"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издата водна дозвола у складу са законом којим је уређена област водопривреде, у случају да је предмет захтева хидроелектрана; </w:t>
      </w:r>
    </w:p>
    <w:p w14:paraId="2C942811" w14:textId="77777777" w:rsidR="00CA124D" w:rsidRPr="00B07E85" w:rsidRDefault="00CA124D" w:rsidP="00D23DC7">
      <w:pPr>
        <w:numPr>
          <w:ilvl w:val="0"/>
          <w:numId w:val="42"/>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прибавио интегрисану дозволу, односно дозволу за управљањем отпадом или други акт у складу са прописима којима се уређује област управљања отпадом и употреба отпада за производњу енергије, у случају да је предмет захтева електрана на биоразградиви отпад; </w:t>
      </w:r>
    </w:p>
    <w:p w14:paraId="4AD1E4CC" w14:textId="589AB7A1" w:rsidR="00CA124D" w:rsidRPr="00B07E85" w:rsidRDefault="00CA124D" w:rsidP="00D23DC7">
      <w:pPr>
        <w:numPr>
          <w:ilvl w:val="0"/>
          <w:numId w:val="42"/>
        </w:numPr>
        <w:tabs>
          <w:tab w:val="left" w:pos="993"/>
        </w:tabs>
        <w:spacing w:after="12" w:line="269" w:lineRule="auto"/>
        <w:ind w:right="124"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 електрану из тачке 1</w:t>
      </w:r>
      <w:r w:rsidR="00DC6415"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става издат акт инспектора за заштиту животне средине да су испуњени услови за рад електране и обављање активности у складу са прописима којима се уређује заштита животне средине. </w:t>
      </w:r>
    </w:p>
    <w:p w14:paraId="09E3DE06" w14:textId="2D163FDE" w:rsidR="00BD451D" w:rsidRPr="00B07E85" w:rsidRDefault="00CA124D" w:rsidP="00B26F31">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Акти из ст. 1. и 2. овог члана морају да се односе на електрану која је обухваћена решењем којим је привремени повлашћени произвођач стекао тај статус. </w:t>
      </w:r>
    </w:p>
    <w:p w14:paraId="3E888177" w14:textId="77777777" w:rsidR="00CA124D" w:rsidRPr="00B07E85" w:rsidRDefault="00CA124D" w:rsidP="00D23DC7">
      <w:pPr>
        <w:spacing w:after="23"/>
        <w:ind w:firstLine="70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15DB78E4" w14:textId="3DCCE719" w:rsidR="00CA124D" w:rsidRPr="00B07E85" w:rsidRDefault="00CA124D" w:rsidP="00BD451D">
      <w:pPr>
        <w:spacing w:after="12" w:line="269" w:lineRule="auto"/>
        <w:ind w:right="53" w:firstLine="70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Захтев и докази за стицање статуса повлашћеног произвођача</w:t>
      </w:r>
    </w:p>
    <w:p w14:paraId="1FB98152"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AA2ED00"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31. </w:t>
      </w:r>
    </w:p>
    <w:p w14:paraId="476AD40B" w14:textId="77777777" w:rsidR="00CA124D" w:rsidRPr="00B07E85" w:rsidRDefault="00CA124D" w:rsidP="00285339">
      <w:pPr>
        <w:spacing w:after="12" w:line="269" w:lineRule="auto"/>
        <w:ind w:right="200"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 је дужан да поднесе захтев за стицање статуса повлашћеног произвођача електричне енергије најкасније до истека рока трајања статуса привременог повлашћеног произвођача. </w:t>
      </w:r>
    </w:p>
    <w:p w14:paraId="685588EE" w14:textId="77777777" w:rsidR="00CA124D" w:rsidRPr="00B07E85" w:rsidRDefault="00CA124D" w:rsidP="00285339">
      <w:pPr>
        <w:spacing w:after="12" w:line="269" w:lineRule="auto"/>
        <w:ind w:right="199"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Захтев за стицање статуса повлашћеног произвођача који поднесе лице које нема статус привременог повлашћеног произвођача, као и у случају да је тај захтев поднет после истека рока из става 1. овог члана, одбацује се решењем као недопуштен. </w:t>
      </w:r>
    </w:p>
    <w:p w14:paraId="3472F19F" w14:textId="77777777" w:rsidR="00CA124D" w:rsidRPr="00B07E85" w:rsidRDefault="00CA124D" w:rsidP="0028533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Захтев за стицање статуса повлашћеног произвођача подноси се Министарству на обрасцу који утврђује Министарство и објављује на својој интернет страници. </w:t>
      </w:r>
    </w:p>
    <w:p w14:paraId="38AC2E77" w14:textId="77777777" w:rsidR="00CA124D" w:rsidRPr="00B07E85" w:rsidRDefault="00CA124D" w:rsidP="00285339">
      <w:pPr>
        <w:spacing w:after="20"/>
        <w:ind w:right="252" w:firstLine="70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Услови за стицање статуса повлашћеног произвођача доказују се на следећи начин: </w:t>
      </w:r>
    </w:p>
    <w:p w14:paraId="407F4C91"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лиценцом за обављање енергетске делатности производње електричне енергије у складу са законом којим се уређује енергетика; </w:t>
      </w:r>
    </w:p>
    <w:p w14:paraId="6EA93F7F"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одобрењем за прикључење електране на преносни, дистрибутивни, односно затворени дистрибутивни систем електричне енергије које је издато на основу грађевинске дозволе на основу које је прибављена употребна дозвола из тачке 6) овог става; </w:t>
      </w:r>
    </w:p>
    <w:p w14:paraId="6DF5EFC2" w14:textId="77777777" w:rsidR="00CA124D" w:rsidRPr="00B07E85" w:rsidRDefault="00CA124D" w:rsidP="00285339">
      <w:pPr>
        <w:numPr>
          <w:ilvl w:val="0"/>
          <w:numId w:val="43"/>
        </w:numPr>
        <w:tabs>
          <w:tab w:val="left" w:pos="993"/>
        </w:tabs>
        <w:spacing w:after="11"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актом којим се потврђује трајно прикључење електране на преносни, дистрибутивни, односно затворени дистрибутивни систем електричне енергије на основу одобрења за прикључење из тачке 2) овог става; </w:t>
      </w:r>
    </w:p>
    <w:p w14:paraId="0EFBD2CD"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изјавом одговорног извођача радова и стручног надзора, овереном од стране надлежног органа овере, којом се потврђује да је електрана новоизграђена, односно реконструисана; </w:t>
      </w:r>
    </w:p>
    <w:p w14:paraId="6DD2B68C"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у случају да је предмет захтева електрана на биогас, изјавом подносиоца захтева, овереном од стране надлежног органа овере, да је та електрана изграђена у складу са дефиницијом електране на биогас из члана 2. став 1. тачка 4) ове уредбе; </w:t>
      </w:r>
    </w:p>
    <w:p w14:paraId="47B1FBEA"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употребном дозволом издатом на основу грађевинске дозволе коју је произвођач прибавио пре или у току трајања статуса привременог повлашћеног произвођача, осим ако у складу са законом којим се уређује планирање и изградња објеката не постоји обавеза да се прибави употребна дозвола за електрану; </w:t>
      </w:r>
    </w:p>
    <w:p w14:paraId="121A1EF2"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је електрана реконструисана, овереном изјавом одговорног извођача радова и стручног надзора, што представља доказ о реконструкцији постројења са датумом изградње и пуштања у рад реконструисаног постројења, ако се употребном дозволом не може утврдити реконструкција; </w:t>
      </w:r>
    </w:p>
    <w:p w14:paraId="0F21E2B7"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уговором о тржишној премији, односно уговором о фид-ин тарифи; </w:t>
      </w:r>
    </w:p>
    <w:p w14:paraId="22032DD2" w14:textId="77777777" w:rsidR="00CA124D" w:rsidRPr="00B07E85" w:rsidRDefault="00CA124D" w:rsidP="00285339">
      <w:pPr>
        <w:numPr>
          <w:ilvl w:val="0"/>
          <w:numId w:val="43"/>
        </w:numPr>
        <w:tabs>
          <w:tab w:val="left" w:pos="993"/>
        </w:tabs>
        <w:spacing w:after="12"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водном дозволом за електране које користе или се налазе на води; </w:t>
      </w:r>
    </w:p>
    <w:p w14:paraId="6F0192A0" w14:textId="428370AF" w:rsidR="00CA124D" w:rsidRPr="00B07E85" w:rsidRDefault="00CA124D" w:rsidP="00285339">
      <w:pPr>
        <w:numPr>
          <w:ilvl w:val="0"/>
          <w:numId w:val="43"/>
        </w:numPr>
        <w:tabs>
          <w:tab w:val="left" w:pos="1134"/>
        </w:tabs>
        <w:spacing w:after="11"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у случају да је предмет захтева електрана на биоразградиви отпад, интегрисаном дозволом за управљање отпадом или другим актом у складу прописима којима се уређује област управљања отпадом и употреба отпада за производњу енергије</w:t>
      </w:r>
      <w:r w:rsidR="00967B8A" w:rsidRPr="00B07E85">
        <w:rPr>
          <w:rFonts w:ascii="Times New Roman" w:eastAsia="Times New Roman" w:hAnsi="Times New Roman" w:cs="Times New Roman"/>
          <w:color w:val="000000"/>
          <w:sz w:val="24"/>
          <w:lang w:val="sr-Cyrl-CS"/>
        </w:rPr>
        <w:t>;</w:t>
      </w:r>
    </w:p>
    <w:p w14:paraId="2A62ECF4" w14:textId="77777777" w:rsidR="00CA124D" w:rsidRPr="00B07E85" w:rsidRDefault="00CA124D" w:rsidP="00285339">
      <w:pPr>
        <w:numPr>
          <w:ilvl w:val="0"/>
          <w:numId w:val="43"/>
        </w:numPr>
        <w:tabs>
          <w:tab w:val="left" w:pos="1134"/>
        </w:tabs>
        <w:spacing w:after="11"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у случају да је предмет захтева део капацитета електране који је попунио квоту, доказ да је за тај део капацитета електране произвођач обезбедио посебно мерно место у односу на преостали део капацитета електране који није попунио квоту, или доказ да је привремени повлашћени произвођач уредио балансну одговорност без права из члана 10. став 1. Закона, уколико је произвођач одлучио да има јединствено мерно место за цео капацитет електране;</w:t>
      </w:r>
    </w:p>
    <w:p w14:paraId="3029049D" w14:textId="77777777" w:rsidR="00CA124D" w:rsidRPr="00B07E85" w:rsidRDefault="00CA124D" w:rsidP="00285339">
      <w:pPr>
        <w:numPr>
          <w:ilvl w:val="0"/>
          <w:numId w:val="43"/>
        </w:numPr>
        <w:tabs>
          <w:tab w:val="left" w:pos="1134"/>
        </w:tabs>
        <w:spacing w:after="11"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уредно потписани и важећи дугорочни уговор закључен у складу са подзаконским актом из члана 21. став 10. Закона између привременог повлашћеног произвођача и гарантованог снабдевача, односно крајњег купца, са условима уговора који одговарају понуди тог привременог повлашћеног произвођача поднетој у аукцији. </w:t>
      </w:r>
    </w:p>
    <w:p w14:paraId="30A2C8D0" w14:textId="15490A9C" w:rsidR="00CA124D" w:rsidRPr="00B07E85" w:rsidRDefault="00CA124D" w:rsidP="00285339">
      <w:pPr>
        <w:spacing w:after="12" w:line="269" w:lineRule="auto"/>
        <w:ind w:right="195"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Министарство по службеној дужности проверава да ли су издати акти из става 4. тач. 1) - 3), тачка 6) и тач. 8) - 10) овог члана, а ако су наведени акти издати, прибавља копију тих аката од надлежних органа кој</w:t>
      </w:r>
      <w:r w:rsidR="00E956D3"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су </w:t>
      </w:r>
      <w:r w:rsidR="00E956D3" w:rsidRPr="00B07E85">
        <w:rPr>
          <w:rFonts w:ascii="Times New Roman" w:eastAsia="Times New Roman" w:hAnsi="Times New Roman" w:cs="Times New Roman"/>
          <w:color w:val="000000"/>
          <w:sz w:val="24"/>
          <w:lang w:val="sr-Cyrl-CS"/>
        </w:rPr>
        <w:t xml:space="preserve">их </w:t>
      </w:r>
      <w:r w:rsidRPr="00B07E85">
        <w:rPr>
          <w:rFonts w:ascii="Times New Roman" w:eastAsia="Times New Roman" w:hAnsi="Times New Roman" w:cs="Times New Roman"/>
          <w:color w:val="000000"/>
          <w:sz w:val="24"/>
          <w:lang w:val="sr-Cyrl-CS"/>
        </w:rPr>
        <w:t>издал</w:t>
      </w:r>
      <w:r w:rsidR="00E956D3"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w:t>
      </w:r>
    </w:p>
    <w:p w14:paraId="6FFE9BDE" w14:textId="77777777" w:rsidR="00CA124D" w:rsidRPr="00B07E85" w:rsidRDefault="00CA124D" w:rsidP="00285339">
      <w:pPr>
        <w:spacing w:after="12" w:line="269" w:lineRule="auto"/>
        <w:ind w:right="19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Подносилац захтева за стицање статуса повлашћеног произвођача је дужан да уз захтев достави акте из става 4. тач. 4), 5) и 7) овог члана, а може да достави акте из става 4. тач. 1) - 3), тачка 6) и тач. 8) - 10) овог члана. </w:t>
      </w:r>
    </w:p>
    <w:p w14:paraId="15AE785B" w14:textId="77777777" w:rsidR="00CA124D" w:rsidRPr="00B07E85" w:rsidRDefault="00CA124D" w:rsidP="00285339">
      <w:pPr>
        <w:spacing w:after="12" w:line="269" w:lineRule="auto"/>
        <w:ind w:right="198"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да су у захтеву и актима из става 4. овог члана подаци о врсти, локацији и капацитету електране неусаглашени, захтев за стицање статуса повлашћеног произвођача сматра се неуредним. </w:t>
      </w:r>
    </w:p>
    <w:p w14:paraId="614BF354" w14:textId="77777777" w:rsidR="00CA124D" w:rsidRPr="00B07E85" w:rsidRDefault="00CA124D" w:rsidP="0028533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одлучује о захтеву за стицање статуса повлашћеног произвођача у року од 15 дана од дана подношења захтева. </w:t>
      </w:r>
    </w:p>
    <w:p w14:paraId="39C2C72A" w14:textId="77777777" w:rsidR="00CA124D" w:rsidRPr="00B07E85" w:rsidRDefault="00CA124D" w:rsidP="0028533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Решење Министарства је коначно и против њега се може покренути управни спор. </w:t>
      </w:r>
    </w:p>
    <w:p w14:paraId="005F7472" w14:textId="77777777" w:rsidR="00CA124D" w:rsidRPr="00B07E85" w:rsidRDefault="00CA124D" w:rsidP="0028533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повлашћеног произвођача електричне енергије стиче се даном коначности решења о стицању статуса повлашћеног произвођача. </w:t>
      </w:r>
    </w:p>
    <w:p w14:paraId="6902F940" w14:textId="77777777" w:rsidR="00CA124D" w:rsidRPr="00B07E85" w:rsidRDefault="00CA124D" w:rsidP="00285339">
      <w:pPr>
        <w:spacing w:after="12" w:line="269" w:lineRule="auto"/>
        <w:ind w:right="198"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Министарство утврди у току поступка стицања статуса повлашћеног произвођача да траје поступак продужења статуса привременог повлашћеног произвођача, Министарство </w:t>
      </w:r>
      <w:r w:rsidRPr="00B07E85">
        <w:rPr>
          <w:rFonts w:ascii="Times New Roman" w:eastAsia="Times New Roman" w:hAnsi="Times New Roman" w:cs="Times New Roman"/>
          <w:color w:val="000000"/>
          <w:sz w:val="24"/>
          <w:lang w:val="sr-Cyrl-CS"/>
        </w:rPr>
        <w:lastRenderedPageBreak/>
        <w:t xml:space="preserve">прекида поступак стицања статуса повлашћеног произвођача до коначности решења којим је одлучено о захтеву привременог повлашћеног произвођача за продужење статуса привременог повлашћеног произвођача. </w:t>
      </w:r>
    </w:p>
    <w:p w14:paraId="3221032A" w14:textId="77777777" w:rsidR="00CA124D" w:rsidRPr="00B07E85" w:rsidRDefault="00CA124D" w:rsidP="00CA124D">
      <w:pPr>
        <w:spacing w:after="22"/>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7832E3C" w14:textId="77777777" w:rsidR="00CA124D" w:rsidRPr="00B07E85" w:rsidRDefault="00CA124D" w:rsidP="00CA124D">
      <w:pPr>
        <w:spacing w:after="5" w:line="271" w:lineRule="auto"/>
        <w:ind w:right="22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Поступак преноса статуса повлашћеног произвођача </w:t>
      </w:r>
    </w:p>
    <w:p w14:paraId="3E9194AE" w14:textId="77777777" w:rsidR="00CA124D" w:rsidRPr="00B07E85" w:rsidRDefault="00CA124D" w:rsidP="00CA124D">
      <w:pPr>
        <w:spacing w:after="1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201ABBA"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32. </w:t>
      </w:r>
    </w:p>
    <w:p w14:paraId="4525FA94" w14:textId="77777777" w:rsidR="00CA124D" w:rsidRPr="00B07E85" w:rsidRDefault="00CA124D" w:rsidP="00EB265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повлашћеног произвођача преноси се сходном применом одредаба ове уредбе којима се уређује пренос статуса привременог повлашћеног произвођача. </w:t>
      </w:r>
    </w:p>
    <w:p w14:paraId="5D0ACAEB" w14:textId="7E061F42" w:rsidR="00CA124D" w:rsidRPr="00B07E85" w:rsidRDefault="00CA124D" w:rsidP="00EB265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повлашћеног произвођача преноси се на основу захтева за пренос статуса привременог повлашћеног произвођача. </w:t>
      </w:r>
    </w:p>
    <w:p w14:paraId="4BEA345E" w14:textId="50AC43A8" w:rsidR="00333B89" w:rsidRPr="00B07E85" w:rsidRDefault="00333B89" w:rsidP="00EB265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Доказ о праву својине на електрани која је предмет захтева за пренос из става 2. овог члана, Министарство прибавља по службеној дужности. </w:t>
      </w:r>
    </w:p>
    <w:p w14:paraId="59BCC400" w14:textId="6B67BB65" w:rsidR="00CA124D" w:rsidRPr="00B07E85" w:rsidRDefault="00CA124D" w:rsidP="00EB2659">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Подносилац захтева из става 2. овог члана </w:t>
      </w:r>
      <w:r w:rsidR="001623DB" w:rsidRPr="00B07E85">
        <w:rPr>
          <w:rFonts w:ascii="Times New Roman" w:eastAsia="Times New Roman" w:hAnsi="Times New Roman" w:cs="Times New Roman"/>
          <w:color w:val="000000"/>
          <w:sz w:val="24"/>
          <w:lang w:val="sr-Cyrl-CS"/>
        </w:rPr>
        <w:t xml:space="preserve">може </w:t>
      </w:r>
      <w:r w:rsidRPr="00B07E85">
        <w:rPr>
          <w:rFonts w:ascii="Times New Roman" w:eastAsia="Times New Roman" w:hAnsi="Times New Roman" w:cs="Times New Roman"/>
          <w:color w:val="000000"/>
          <w:sz w:val="24"/>
          <w:lang w:val="sr-Cyrl-CS"/>
        </w:rPr>
        <w:t>уз захтев достав</w:t>
      </w:r>
      <w:r w:rsidR="001623DB" w:rsidRPr="00B07E85">
        <w:rPr>
          <w:rFonts w:ascii="Times New Roman" w:eastAsia="Times New Roman" w:hAnsi="Times New Roman" w:cs="Times New Roman"/>
          <w:color w:val="000000"/>
          <w:sz w:val="24"/>
          <w:lang w:val="sr-Cyrl-CS"/>
        </w:rPr>
        <w:t>ити</w:t>
      </w:r>
      <w:r w:rsidRPr="00B07E85">
        <w:rPr>
          <w:rFonts w:ascii="Times New Roman" w:eastAsia="Times New Roman" w:hAnsi="Times New Roman" w:cs="Times New Roman"/>
          <w:color w:val="000000"/>
          <w:sz w:val="24"/>
          <w:lang w:val="sr-Cyrl-CS"/>
        </w:rPr>
        <w:t xml:space="preserve"> доказ да има право својине или закупа на електран</w:t>
      </w:r>
      <w:r w:rsidR="008D7069" w:rsidRPr="00B07E85">
        <w:rPr>
          <w:rFonts w:ascii="Times New Roman" w:eastAsia="Times New Roman" w:hAnsi="Times New Roman" w:cs="Times New Roman"/>
          <w:color w:val="000000"/>
          <w:sz w:val="24"/>
          <w:lang w:val="sr-Cyrl-CS"/>
        </w:rPr>
        <w:t>и</w:t>
      </w:r>
      <w:r w:rsidRPr="00B07E85">
        <w:rPr>
          <w:rFonts w:ascii="Times New Roman" w:eastAsia="Times New Roman" w:hAnsi="Times New Roman" w:cs="Times New Roman"/>
          <w:color w:val="000000"/>
          <w:sz w:val="24"/>
          <w:lang w:val="sr-Cyrl-CS"/>
        </w:rPr>
        <w:t xml:space="preserve"> која је предмет захтева за пренос статуса привременог повлашћеног произвођача или доказ да по другом основу има право на употребу и </w:t>
      </w:r>
      <w:r w:rsidR="00333B89" w:rsidRPr="00B07E85">
        <w:rPr>
          <w:rFonts w:ascii="Times New Roman" w:eastAsia="Times New Roman" w:hAnsi="Times New Roman" w:cs="Times New Roman"/>
          <w:color w:val="000000"/>
          <w:sz w:val="24"/>
          <w:lang w:val="sr-Cyrl-CS"/>
        </w:rPr>
        <w:t xml:space="preserve">управљање </w:t>
      </w:r>
      <w:r w:rsidRPr="00B07E85">
        <w:rPr>
          <w:rFonts w:ascii="Times New Roman" w:eastAsia="Times New Roman" w:hAnsi="Times New Roman" w:cs="Times New Roman"/>
          <w:color w:val="000000"/>
          <w:sz w:val="24"/>
          <w:lang w:val="sr-Cyrl-CS"/>
        </w:rPr>
        <w:t>том електраном.</w:t>
      </w:r>
    </w:p>
    <w:p w14:paraId="39B82BE3" w14:textId="1F6E6336" w:rsidR="00CA124D" w:rsidRPr="00B07E85" w:rsidRDefault="00CA124D" w:rsidP="00B26F31">
      <w:pPr>
        <w:spacing w:after="22"/>
        <w:ind w:right="139"/>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97885EB" w14:textId="77777777" w:rsidR="00CA124D" w:rsidRPr="00B07E85" w:rsidRDefault="00CA124D" w:rsidP="00CA124D">
      <w:pPr>
        <w:spacing w:after="5" w:line="271" w:lineRule="auto"/>
        <w:ind w:right="3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Обавезе повлашћеног произвођача </w:t>
      </w:r>
    </w:p>
    <w:p w14:paraId="4FB67C22" w14:textId="77777777" w:rsidR="00CA124D" w:rsidRPr="00B07E85" w:rsidRDefault="00CA124D" w:rsidP="00CA124D">
      <w:pPr>
        <w:spacing w:after="2"/>
        <w:ind w:right="13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6C5168B"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33. </w:t>
      </w:r>
    </w:p>
    <w:p w14:paraId="71FEA570" w14:textId="77777777" w:rsidR="00CA124D" w:rsidRPr="00B07E85" w:rsidRDefault="00CA124D" w:rsidP="00E75B5B">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Повлашћени произвођач дужан је да: </w:t>
      </w:r>
    </w:p>
    <w:p w14:paraId="511DBCD0" w14:textId="77777777" w:rsidR="00CA124D" w:rsidRPr="00B07E85" w:rsidRDefault="00CA124D" w:rsidP="00E75B5B">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1)</w:t>
      </w:r>
      <w:r w:rsidRPr="00B07E85">
        <w:rPr>
          <w:rFonts w:ascii="Arial" w:eastAsia="Arial" w:hAnsi="Arial" w:cs="Arial"/>
          <w:color w:val="000000"/>
          <w:sz w:val="24"/>
          <w:lang w:val="sr-Cyrl-CS"/>
        </w:rPr>
        <w:t xml:space="preserve"> </w:t>
      </w:r>
      <w:r w:rsidRPr="00B07E85">
        <w:rPr>
          <w:rFonts w:ascii="Times New Roman" w:eastAsia="Times New Roman" w:hAnsi="Times New Roman" w:cs="Times New Roman"/>
          <w:color w:val="000000"/>
          <w:sz w:val="24"/>
          <w:lang w:val="sr-Cyrl-CS"/>
        </w:rPr>
        <w:t xml:space="preserve">у процесу производње електричне енергије користи обновљиве изворе тако да: </w:t>
      </w:r>
    </w:p>
    <w:p w14:paraId="7CE14C9A" w14:textId="3BBFBF33" w:rsidR="00CA124D" w:rsidRPr="00B07E85" w:rsidRDefault="00E75B5B" w:rsidP="00E75B5B">
      <w:pPr>
        <w:numPr>
          <w:ilvl w:val="0"/>
          <w:numId w:val="4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у електрани на биомасу енергетска вредност основног горива, односно биомасе на годишњем нивоу износи најмање 80% укупне енергетске вредности утрошеног горива; </w:t>
      </w:r>
    </w:p>
    <w:p w14:paraId="6A44B65D" w14:textId="650EA356" w:rsidR="00CA124D" w:rsidRPr="00B07E85" w:rsidRDefault="00E75B5B" w:rsidP="00E75B5B">
      <w:pPr>
        <w:numPr>
          <w:ilvl w:val="0"/>
          <w:numId w:val="4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у електрани на биогас, електрани на депонијски гас и гас из постројења за третман комуналних отпадних вода и електрани на биоразградиви отпад енергетска вредност основног горива на годишњем нивоу износи најмање 90% укупне енергетске вредности утрошеног горива; </w:t>
      </w:r>
    </w:p>
    <w:p w14:paraId="691508E4" w14:textId="2D3B1929" w:rsidR="00CA124D" w:rsidRPr="00B07E85" w:rsidRDefault="00E75B5B" w:rsidP="00E75B5B">
      <w:pPr>
        <w:numPr>
          <w:ilvl w:val="0"/>
          <w:numId w:val="44"/>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у електрани на биомасу удео кукурузне силаже у годишњем масеном билансу суве материје</w:t>
      </w:r>
      <w:r w:rsidR="00CA124D" w:rsidRPr="00B07E85">
        <w:rPr>
          <w:rFonts w:ascii="Times New Roman" w:eastAsia="Times New Roman" w:hAnsi="Times New Roman" w:cs="Times New Roman"/>
          <w:color w:val="FF0000"/>
          <w:sz w:val="24"/>
          <w:lang w:val="sr-Cyrl-CS"/>
        </w:rPr>
        <w:t xml:space="preserve"> </w:t>
      </w:r>
      <w:r w:rsidR="00CA124D" w:rsidRPr="00B07E85">
        <w:rPr>
          <w:rFonts w:ascii="Times New Roman" w:eastAsia="Times New Roman" w:hAnsi="Times New Roman" w:cs="Times New Roman"/>
          <w:color w:val="000000"/>
          <w:sz w:val="24"/>
          <w:lang w:val="sr-Cyrl-CS"/>
        </w:rPr>
        <w:t xml:space="preserve">супстрата не прелази 40%; </w:t>
      </w:r>
    </w:p>
    <w:p w14:paraId="6702FD60"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поштује све прописе у области животне средине; </w:t>
      </w:r>
    </w:p>
    <w:p w14:paraId="78BF30F3"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поштује све прописе у области водопривреде у случају хидроелектране и друге електране која је изграђена на води; </w:t>
      </w:r>
    </w:p>
    <w:p w14:paraId="59C5DBC1"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користи реактивну енергију у складу са законом којим се уређује енергетика, правилима о раду преносног, дистрибутивног односно затвореног дистрибутивног система; </w:t>
      </w:r>
    </w:p>
    <w:p w14:paraId="168C5029"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електрана у току рада не прелази вредност одобрене снаге коју је утврдио надлежни оператор система у акту којим се одобрава трајно прикључење електране на електроенергетски систем; </w:t>
      </w:r>
    </w:p>
    <w:p w14:paraId="1FEBEE97"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оператору преносног, дистрибутивног, односно затвореног дистрибутивног система ставља на располагање податке потребне за рад система у складу са правилима о раду </w:t>
      </w:r>
      <w:r w:rsidRPr="00B07E85">
        <w:rPr>
          <w:rFonts w:ascii="Times New Roman" w:eastAsia="Times New Roman" w:hAnsi="Times New Roman" w:cs="Times New Roman"/>
          <w:color w:val="000000"/>
          <w:sz w:val="24"/>
          <w:lang w:val="sr-Cyrl-CS"/>
        </w:rPr>
        <w:lastRenderedPageBreak/>
        <w:t xml:space="preserve">преносног система, правилима о раду дистрибутивног система, односно затвореног дистрибутивног система, односно правилима о раду тржишта електричне енергије; </w:t>
      </w:r>
    </w:p>
    <w:p w14:paraId="392CEB73"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 електрану на биомасу, електрану на биогас, електрану на депонијски гас и гас из постројења за третман комуналних отпадних вода и електрану на биоразградиви отпад води евиденцију о утрошеном основном и допунском гориву у којој се бележи количина и просечне доње топлотне моћи утрошеног горива; </w:t>
      </w:r>
    </w:p>
    <w:p w14:paraId="0B517764"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доставља планове рада балансно одговорној страни у складу са Законом; </w:t>
      </w:r>
    </w:p>
    <w:p w14:paraId="4F5DFE49" w14:textId="77777777" w:rsidR="00CA124D" w:rsidRPr="00B07E85" w:rsidRDefault="00CA124D" w:rsidP="00E75B5B">
      <w:pPr>
        <w:numPr>
          <w:ilvl w:val="0"/>
          <w:numId w:val="45"/>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уклони електрану након истека животног века електране и спроведе санацију земљишта у прописаном року; </w:t>
      </w:r>
    </w:p>
    <w:p w14:paraId="63F110E2" w14:textId="77777777" w:rsidR="00CA124D" w:rsidRPr="00B07E85" w:rsidRDefault="00CA124D" w:rsidP="00E75B5B">
      <w:pPr>
        <w:numPr>
          <w:ilvl w:val="0"/>
          <w:numId w:val="45"/>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уплаћује на месечном нивоу износе депозита ближе уређене чланом 37. ове уредбе, који се уплаћује на подрачун посебних депозита Министарства у складу са прописима којима се уређује буџетски систем, на име трошкова уклањања електране након истека животног века електране и санације земљишта на којој се налазила електрана за коју је прибављен статус повлашћеног произвођача; </w:t>
      </w:r>
    </w:p>
    <w:p w14:paraId="32218A31" w14:textId="77777777" w:rsidR="00CA124D" w:rsidRPr="00B07E85" w:rsidRDefault="00CA124D" w:rsidP="00E75B5B">
      <w:pPr>
        <w:numPr>
          <w:ilvl w:val="0"/>
          <w:numId w:val="45"/>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не мења одобрену снагу електране коју је утврдио надлежни оператор система у акту којим се одобрава трајно прикључење електране на електроенергетски систем; </w:t>
      </w:r>
    </w:p>
    <w:p w14:paraId="4BBF3658" w14:textId="77777777" w:rsidR="00CA124D" w:rsidRPr="00B07E85" w:rsidRDefault="00CA124D" w:rsidP="00E75B5B">
      <w:pPr>
        <w:numPr>
          <w:ilvl w:val="0"/>
          <w:numId w:val="45"/>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обавести Министарство ако се промене подаци о чињеницама на основу којих је стечен статус повлашћеног произвођача у року од 15 дана од дана настанка промене, а нарочито у случају промена које се односе на: </w:t>
      </w:r>
    </w:p>
    <w:p w14:paraId="01949ED2"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пословно име повлашћеног произвођача; </w:t>
      </w:r>
    </w:p>
    <w:p w14:paraId="3D9D9164"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заступника повлашћеног произвођача; </w:t>
      </w:r>
    </w:p>
    <w:p w14:paraId="60DF7E85"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правну форму повлашћеног произвођача; </w:t>
      </w:r>
    </w:p>
    <w:p w14:paraId="7905ADC6"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лиценце за обављање енергетске делатности производње електричне енергије; </w:t>
      </w:r>
    </w:p>
    <w:p w14:paraId="69E86FA0"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употребне дозволе; </w:t>
      </w:r>
    </w:p>
    <w:p w14:paraId="150F4025"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водне дозволе; </w:t>
      </w:r>
    </w:p>
    <w:p w14:paraId="051C77F4"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електрану, њен капацитет, технологију и локацију; </w:t>
      </w:r>
    </w:p>
    <w:p w14:paraId="30327B12" w14:textId="77777777" w:rsidR="00CA124D" w:rsidRPr="00B07E85" w:rsidRDefault="00CA124D" w:rsidP="00E75B5B">
      <w:pPr>
        <w:numPr>
          <w:ilvl w:val="0"/>
          <w:numId w:val="46"/>
        </w:num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интегрисану дозволу за управљање отпадом или други акт у складу прописима којима се уређује управљање отпадом и употреба отпада за производњу енергије; </w:t>
      </w:r>
    </w:p>
    <w:p w14:paraId="1BA83A8E" w14:textId="77777777" w:rsidR="00CA124D" w:rsidRPr="00B07E85" w:rsidRDefault="00CA124D" w:rsidP="00E75B5B">
      <w:pPr>
        <w:numPr>
          <w:ilvl w:val="0"/>
          <w:numId w:val="47"/>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 мреже не преузима електричну енергију за сопствену потрошњу електране у износу већем од 10% произведене електричне енергије електране, на годишњем нивоу, при чему општа потрошња електране и остала потрошња на локацији електране, ако има посебно мерење, не улази у тај обрачун; </w:t>
      </w:r>
    </w:p>
    <w:p w14:paraId="1FDB2B56" w14:textId="0F9B33E0" w:rsidR="00CA124D" w:rsidRPr="00B07E85" w:rsidRDefault="00CA124D" w:rsidP="00E75B5B">
      <w:pPr>
        <w:numPr>
          <w:ilvl w:val="0"/>
          <w:numId w:val="47"/>
        </w:numPr>
        <w:tabs>
          <w:tab w:val="left" w:pos="1134"/>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достави Министарству до краја фебруара текуће године у електронском облику извештај за претходну календарску годину са подацима којима доказује да испуњава обавезе из тач. 1) и 7) овог </w:t>
      </w:r>
      <w:r w:rsidR="00D36D53" w:rsidRPr="00B07E85">
        <w:rPr>
          <w:rFonts w:ascii="Times New Roman" w:eastAsia="Times New Roman" w:hAnsi="Times New Roman" w:cs="Times New Roman"/>
          <w:color w:val="000000"/>
          <w:sz w:val="24"/>
          <w:lang w:val="sr-Cyrl-CS"/>
        </w:rPr>
        <w:t>става</w:t>
      </w:r>
      <w:r w:rsidRPr="00B07E85">
        <w:rPr>
          <w:rFonts w:ascii="Times New Roman" w:eastAsia="Times New Roman" w:hAnsi="Times New Roman" w:cs="Times New Roman"/>
          <w:color w:val="000000"/>
          <w:sz w:val="24"/>
          <w:lang w:val="sr-Cyrl-CS"/>
        </w:rPr>
        <w:t xml:space="preserve">. </w:t>
      </w:r>
    </w:p>
    <w:p w14:paraId="361A3C3D" w14:textId="77777777" w:rsidR="00CA124D" w:rsidRPr="00B07E85" w:rsidRDefault="00CA124D" w:rsidP="00E75B5B">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Тачност евиденције из става 1. тачка 7) овог члана доказује се: </w:t>
      </w:r>
    </w:p>
    <w:p w14:paraId="2785BA44" w14:textId="77777777" w:rsidR="00CA124D" w:rsidRPr="00B07E85" w:rsidRDefault="00CA124D" w:rsidP="00F41E1A">
      <w:pPr>
        <w:numPr>
          <w:ilvl w:val="0"/>
          <w:numId w:val="4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копијама рачуна о набавци горива са документацијом која прати гориво, а у случају да повлашћени произвођач за постројење има сопствену производњу горива, измереним  вредностима  утрошене количине сваког горива, регистрованим преко инсталисаних и запечаћених мерно-регистрационих мерача за континуално праћење утрошка сваке врсте горива које се не купује; </w:t>
      </w:r>
    </w:p>
    <w:p w14:paraId="50478ED4" w14:textId="77777777" w:rsidR="00CA124D" w:rsidRPr="00B07E85" w:rsidRDefault="00CA124D" w:rsidP="00F41E1A">
      <w:pPr>
        <w:numPr>
          <w:ilvl w:val="0"/>
          <w:numId w:val="48"/>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резултатима анализа доње топлотне моћи репрезентативног узорка за сваку набавку горива, извршеним од стране акредитованих институција, а у случају коришћења горива која повлашћени произвођач сам производи, резултатима анализа репрезентативних узорака сваке врсте горива рађених једном годишње за електране инсталисане електричне снаге. </w:t>
      </w:r>
    </w:p>
    <w:p w14:paraId="643F49D5" w14:textId="77777777" w:rsidR="00CA124D" w:rsidRPr="00B07E85" w:rsidRDefault="00CA124D" w:rsidP="00E75B5B">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Извештај из става 1. тачка 14) овог члана доставља се у форми елабората у којем су приказани материјални и енергетски токови у електрани и уз који се прилажу копије рачуна за набављена горива и стање залиха, као и рачуни за продату топлотну енергију, осим ако се целокупна произведена топлотна енергија користи за сопствене потребе. Приликом приказа материјалних токова посебно се израчунава и приказује маса суве материје сировина које су искоришћене као енергент у електрани. </w:t>
      </w:r>
    </w:p>
    <w:p w14:paraId="6B006304" w14:textId="788B85E8" w:rsidR="00CA124D" w:rsidRPr="00B07E85" w:rsidRDefault="00CA124D" w:rsidP="00E75B5B">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У случају коришћења шумске биомасе као основног или допунског горива</w:t>
      </w:r>
      <w:r w:rsidR="00550272"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докази из става 2. овог члана сматрају се ваљаним једино уколико потврђују да набављена шумска биомаса потиче из шума којима се газдује у складу са прописима којима се уређује шумарство, односно да није била предмет бесправних сеча. </w:t>
      </w:r>
    </w:p>
    <w:p w14:paraId="1CAD14BB" w14:textId="5012C332" w:rsidR="00CA124D" w:rsidRPr="00B07E85" w:rsidRDefault="00CA124D" w:rsidP="00F41E1A">
      <w:pPr>
        <w:spacing w:after="20"/>
        <w:ind w:right="52"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Министарство на својој интернет страници објављује</w:t>
      </w:r>
      <w:r w:rsidR="00F41E1A" w:rsidRPr="00B07E85">
        <w:rPr>
          <w:rFonts w:ascii="Times New Roman" w:eastAsia="Times New Roman" w:hAnsi="Times New Roman" w:cs="Times New Roman"/>
          <w:color w:val="000000"/>
          <w:sz w:val="24"/>
          <w:lang w:val="sr-Cyrl-CS"/>
        </w:rPr>
        <w:t xml:space="preserve"> образац извештаја из става 1. </w:t>
      </w:r>
      <w:r w:rsidRPr="00B07E85">
        <w:rPr>
          <w:rFonts w:ascii="Times New Roman" w:eastAsia="Times New Roman" w:hAnsi="Times New Roman" w:cs="Times New Roman"/>
          <w:color w:val="000000"/>
          <w:sz w:val="24"/>
          <w:lang w:val="sr-Cyrl-CS"/>
        </w:rPr>
        <w:t xml:space="preserve">тачка 14) овог члана. </w:t>
      </w:r>
    </w:p>
    <w:p w14:paraId="370101AE" w14:textId="77777777" w:rsidR="00CA124D" w:rsidRPr="00B07E85" w:rsidRDefault="00CA124D" w:rsidP="00CA124D">
      <w:pPr>
        <w:spacing w:after="27"/>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CAA4F72" w14:textId="77777777" w:rsidR="00CA124D" w:rsidRPr="00B07E85" w:rsidRDefault="00CA124D" w:rsidP="000A1611">
      <w:pPr>
        <w:tabs>
          <w:tab w:val="left" w:pos="9214"/>
        </w:tabs>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Начин укидања статуса повлашћеног произвођача </w:t>
      </w:r>
    </w:p>
    <w:p w14:paraId="6CB69D15" w14:textId="77777777" w:rsidR="00CA124D" w:rsidRPr="00B07E85" w:rsidRDefault="00CA124D" w:rsidP="00CA124D">
      <w:pPr>
        <w:spacing w:after="5"/>
        <w:ind w:right="13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4B51236" w14:textId="77777777" w:rsidR="00CA124D" w:rsidRPr="00B07E85" w:rsidRDefault="00CA124D" w:rsidP="00CA124D">
      <w:pPr>
        <w:spacing w:after="5" w:line="271" w:lineRule="auto"/>
        <w:ind w:right="35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34. </w:t>
      </w:r>
    </w:p>
    <w:p w14:paraId="21886488" w14:textId="77777777" w:rsidR="00CA124D" w:rsidRPr="00B07E85" w:rsidRDefault="00CA124D" w:rsidP="00161D11">
      <w:pPr>
        <w:spacing w:after="11" w:line="269" w:lineRule="auto"/>
        <w:ind w:right="57"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постојања било ког од основа за укидање статуса повлашћеног произвођача прописаних Законом, Министарство без одлагања о томе обавештава надлежног инспектора. </w:t>
      </w:r>
    </w:p>
    <w:p w14:paraId="088570C1" w14:textId="77777777" w:rsidR="00CA124D" w:rsidRPr="00B07E85" w:rsidRDefault="00CA124D" w:rsidP="0000075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По добијању одлуке надлежног инспектора којом се потврђује постојање основа за укидање статуса у складу са Законом, Министарство ће донети решење о укидању статуса повлашћеног произвођача у року од пет дана и о томе обавестити овлашћену уговорну страну.</w:t>
      </w:r>
      <w:r w:rsidRPr="00B07E85">
        <w:rPr>
          <w:rFonts w:ascii="Verdana" w:eastAsia="Verdana" w:hAnsi="Verdana" w:cs="Verdana"/>
          <w:color w:val="000000"/>
          <w:sz w:val="20"/>
          <w:lang w:val="sr-Cyrl-CS"/>
        </w:rPr>
        <w:t xml:space="preserve"> </w:t>
      </w:r>
    </w:p>
    <w:p w14:paraId="02434A33" w14:textId="77777777" w:rsidR="00CA124D" w:rsidRPr="00B07E85" w:rsidRDefault="00CA124D" w:rsidP="0000075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 раскиду уговора о тржишној премији, односно фид-ин тарифи, овлашћена уговорна страна обавештава Министарство без одлагања. По пријему обавештења од овлашћене уговорне стране, Министарство ће донети решење о укидању статуса повлашћеног произвођача у року од пет дана. </w:t>
      </w:r>
    </w:p>
    <w:p w14:paraId="6A822ED6" w14:textId="77777777" w:rsidR="00CA124D" w:rsidRPr="00B07E85" w:rsidRDefault="00CA124D" w:rsidP="0000075E">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Решење Министарства је коначно и против њега се може покренути управни спор. </w:t>
      </w:r>
    </w:p>
    <w:p w14:paraId="1F4BBD4F" w14:textId="77777777" w:rsidR="00CA124D" w:rsidRPr="00B07E85" w:rsidRDefault="00CA124D" w:rsidP="00CA124D">
      <w:pPr>
        <w:spacing w:after="0"/>
        <w:rPr>
          <w:rFonts w:ascii="Times New Roman" w:eastAsia="Times New Roman" w:hAnsi="Times New Roman" w:cs="Times New Roman"/>
          <w:color w:val="000000"/>
          <w:sz w:val="24"/>
          <w:lang w:val="sr-Cyrl-CS"/>
        </w:rPr>
      </w:pPr>
    </w:p>
    <w:p w14:paraId="3082EBDA" w14:textId="77777777" w:rsidR="0000075E" w:rsidRPr="00B07E85" w:rsidRDefault="00CA124D" w:rsidP="0000075E">
      <w:pPr>
        <w:spacing w:after="12" w:line="269" w:lineRule="auto"/>
        <w:ind w:right="53"/>
        <w:jc w:val="center"/>
        <w:rPr>
          <w:rFonts w:ascii="Times New Roman" w:eastAsia="Times New Roman" w:hAnsi="Times New Roman" w:cs="Times New Roman"/>
          <w:color w:val="000000"/>
          <w:sz w:val="24"/>
          <w:lang w:val="sr-Cyrl-CS"/>
        </w:rPr>
      </w:pPr>
      <w:bookmarkStart w:id="7" w:name="_Hlk134720263"/>
      <w:r w:rsidRPr="00B07E85">
        <w:rPr>
          <w:rFonts w:ascii="Times New Roman" w:eastAsia="Times New Roman" w:hAnsi="Times New Roman" w:cs="Times New Roman"/>
          <w:color w:val="000000"/>
          <w:sz w:val="24"/>
          <w:lang w:val="sr-Cyrl-CS"/>
        </w:rPr>
        <w:t xml:space="preserve">Престанак статуса повлашћеног произвођача и пренос статуса </w:t>
      </w:r>
    </w:p>
    <w:p w14:paraId="37AA49F4" w14:textId="6A935078" w:rsidR="00CA124D" w:rsidRPr="00B07E85" w:rsidRDefault="00CA124D" w:rsidP="0000075E">
      <w:pPr>
        <w:spacing w:after="12" w:line="269" w:lineRule="auto"/>
        <w:ind w:right="5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повлашћеног произвођача од стране зајмодавца</w:t>
      </w:r>
    </w:p>
    <w:bookmarkEnd w:id="7"/>
    <w:p w14:paraId="1AE3EFB5"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56FB2F8"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35. </w:t>
      </w:r>
    </w:p>
    <w:p w14:paraId="1931A11F" w14:textId="77777777" w:rsidR="00CA124D" w:rsidRPr="00B07E85" w:rsidRDefault="00CA124D" w:rsidP="0000075E">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повлашћеног произвођача престаје на један од следећих начина: </w:t>
      </w:r>
    </w:p>
    <w:p w14:paraId="1FFEF19D" w14:textId="77777777" w:rsidR="00CA124D" w:rsidRPr="00B07E85" w:rsidRDefault="00CA124D" w:rsidP="0000075E">
      <w:pPr>
        <w:numPr>
          <w:ilvl w:val="0"/>
          <w:numId w:val="4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коначности решења о укидању статуса повлашћеног произвођача; </w:t>
      </w:r>
    </w:p>
    <w:p w14:paraId="1287D53A" w14:textId="77777777" w:rsidR="00CA124D" w:rsidRPr="00B07E85" w:rsidRDefault="00CA124D" w:rsidP="0000075E">
      <w:pPr>
        <w:numPr>
          <w:ilvl w:val="0"/>
          <w:numId w:val="4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престанка уговора о тржишној премији, односно уговора о фид-ин тарифи, осим ако је статус повлашћеног произвођача раније престао по основу тач. 1), 3) и 4) овог става; </w:t>
      </w:r>
    </w:p>
    <w:p w14:paraId="000BC699" w14:textId="77777777" w:rsidR="00CA124D" w:rsidRPr="00B07E85" w:rsidRDefault="00CA124D" w:rsidP="0000075E">
      <w:pPr>
        <w:numPr>
          <w:ilvl w:val="0"/>
          <w:numId w:val="4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даном отпочињања поступка ликвидације или отварањем стечајног поступка, осим у случају усвајања плана реорганизације у складу са законом којим се уређује стечај, над повлашћеним произвођачем; </w:t>
      </w:r>
    </w:p>
    <w:p w14:paraId="5ECE9BB8" w14:textId="77777777" w:rsidR="00CA124D" w:rsidRPr="00B07E85" w:rsidRDefault="00CA124D" w:rsidP="0000075E">
      <w:pPr>
        <w:numPr>
          <w:ilvl w:val="0"/>
          <w:numId w:val="49"/>
        </w:num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престанка постојања и брисања повлашћеног произвођача из Регистра привредних друштава, осим у случају преноса статуса повлашћеног произвођача услед спровођења статусне промене или промене правне форме у складу са овом уредбом. </w:t>
      </w:r>
    </w:p>
    <w:p w14:paraId="194DE7D0" w14:textId="03097FF3" w:rsidR="00CA124D" w:rsidRPr="00B07E85" w:rsidRDefault="00CA124D" w:rsidP="000B2D51">
      <w:pPr>
        <w:tabs>
          <w:tab w:val="left" w:pos="993"/>
        </w:tabs>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Зајмодавац именује ново лице за повлашћеног произвођача и подноси захтев за измену решења о стицању статуса повлашћеног произвођача сходном </w:t>
      </w:r>
      <w:r w:rsidR="000B2D51" w:rsidRPr="00B07E85">
        <w:rPr>
          <w:rFonts w:ascii="Times New Roman" w:eastAsia="Times New Roman" w:hAnsi="Times New Roman" w:cs="Times New Roman"/>
          <w:color w:val="000000"/>
          <w:sz w:val="24"/>
          <w:lang w:val="sr-Cyrl-CS"/>
        </w:rPr>
        <w:t xml:space="preserve">применом члана 29. ове уредбе. </w:t>
      </w:r>
    </w:p>
    <w:p w14:paraId="5CC2D99F" w14:textId="77777777" w:rsidR="00CA124D" w:rsidRPr="00B07E85" w:rsidRDefault="00CA124D" w:rsidP="00CA124D">
      <w:pPr>
        <w:spacing w:after="2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A239868" w14:textId="77777777" w:rsidR="00CA124D" w:rsidRPr="00B07E85" w:rsidRDefault="00CA124D" w:rsidP="00CA124D">
      <w:pPr>
        <w:spacing w:after="5" w:line="271" w:lineRule="auto"/>
        <w:ind w:right="22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Поступци преко Портала еУправе </w:t>
      </w:r>
    </w:p>
    <w:p w14:paraId="029A99FD" w14:textId="77777777" w:rsidR="00CA124D" w:rsidRPr="00B07E85" w:rsidRDefault="00CA124D" w:rsidP="00CA124D">
      <w:pPr>
        <w:spacing w:after="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01227FA"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36. </w:t>
      </w:r>
    </w:p>
    <w:p w14:paraId="5394439D" w14:textId="5021D810" w:rsidR="00CA124D" w:rsidRPr="00B07E85" w:rsidRDefault="00CA124D" w:rsidP="000B2D51">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Министарство објављује услуге електронске управе на Порталу еУправ</w:t>
      </w:r>
      <w:r w:rsidR="00DB6F64" w:rsidRPr="00B07E85">
        <w:rPr>
          <w:rFonts w:ascii="Times New Roman" w:eastAsia="Times New Roman" w:hAnsi="Times New Roman" w:cs="Times New Roman"/>
          <w:color w:val="000000"/>
          <w:sz w:val="24"/>
          <w:lang w:val="sr-Cyrl-CS"/>
        </w:rPr>
        <w:t>е</w:t>
      </w:r>
      <w:r w:rsidRPr="00B07E85">
        <w:rPr>
          <w:rFonts w:ascii="Times New Roman" w:eastAsia="Times New Roman" w:hAnsi="Times New Roman" w:cs="Times New Roman"/>
          <w:color w:val="000000"/>
          <w:sz w:val="24"/>
          <w:lang w:val="sr-Cyrl-CS"/>
        </w:rPr>
        <w:t xml:space="preserve"> путем којих електронски управно поступа приликом остваривања права на продужење статуса привременог повлашћеног произвођача, стицање статуса повлашћеног произвођача, пренос статуса привременог повлашћеног произвођача и статуса повлашћеног произвођача, измену решења о додели тржишне премије, односно фид-ин тарифе и решења о стицању статуса повлашћеног произвођача, као и приликом укидања статуса привременог повлашћеног произвођача и статуса повлашћеног произвођача. </w:t>
      </w:r>
    </w:p>
    <w:p w14:paraId="64B248D1" w14:textId="230C7DE6" w:rsidR="00A21000" w:rsidRPr="00B07E85" w:rsidRDefault="00CA124D" w:rsidP="00C90EFB">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Корисници услуга електронске управе из става 1</w:t>
      </w:r>
      <w:r w:rsidR="00DB6F64" w:rsidRPr="00B07E85">
        <w:rPr>
          <w:rFonts w:ascii="Times New Roman" w:eastAsia="Times New Roman" w:hAnsi="Times New Roman" w:cs="Times New Roman"/>
          <w:color w:val="000000"/>
          <w:sz w:val="24"/>
          <w:lang w:val="sr-Cyrl-CS"/>
        </w:rPr>
        <w:t>.</w:t>
      </w:r>
      <w:r w:rsidRPr="00B07E85">
        <w:rPr>
          <w:rFonts w:ascii="Times New Roman" w:eastAsia="Times New Roman" w:hAnsi="Times New Roman" w:cs="Times New Roman"/>
          <w:color w:val="000000"/>
          <w:sz w:val="24"/>
          <w:lang w:val="sr-Cyrl-CS"/>
        </w:rPr>
        <w:t xml:space="preserve"> овог члана захтеве за остваривање права подносе путем одговарајућих електронских образаца, док прилоге у оригиналу достављају као електронске документе, у складу са законом којим се уређују електронски документ, електронска идентификација и услуге од поверења у електронском пословању.  </w:t>
      </w:r>
    </w:p>
    <w:p w14:paraId="72814459" w14:textId="77777777" w:rsidR="00CA124D" w:rsidRPr="00B07E85" w:rsidRDefault="00CA124D" w:rsidP="00CA124D">
      <w:pPr>
        <w:spacing w:after="2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427F241" w14:textId="77777777" w:rsidR="00CA124D" w:rsidRPr="00B07E85" w:rsidRDefault="00CA124D" w:rsidP="00CA124D">
      <w:pPr>
        <w:spacing w:after="5" w:line="271" w:lineRule="auto"/>
        <w:ind w:right="224"/>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Новчани депозит за уклањање електране и санацију земљишта </w:t>
      </w:r>
    </w:p>
    <w:p w14:paraId="6B85A56A"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0127D2BD" w14:textId="77777777" w:rsidR="00CA124D" w:rsidRPr="00B07E85" w:rsidRDefault="00CA124D" w:rsidP="00CA124D">
      <w:pPr>
        <w:spacing w:after="5" w:line="271" w:lineRule="auto"/>
        <w:ind w:right="22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37. </w:t>
      </w:r>
    </w:p>
    <w:p w14:paraId="6FCC609E" w14:textId="77777777" w:rsidR="00CA124D" w:rsidRPr="00B07E85" w:rsidRDefault="00CA124D" w:rsidP="0060727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Повлашћени произвођач електричне енергије је дужан да током трајања уговора о тржишној премији, односно фид-ин тарифи уплаћује новчани депозит на месечном нивоу за потребе уклањања електране и санације земљишта на којој се налазила електрана након истека животног века електране. </w:t>
      </w:r>
    </w:p>
    <w:p w14:paraId="0EA383F1" w14:textId="77777777" w:rsidR="00CA124D" w:rsidRPr="00B07E85" w:rsidRDefault="00CA124D" w:rsidP="0060727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Новчани депозит из става 1. овог члана утврђује се у еврима, а исплаћује се у динарској противвредности по средњем курсу Народне банке Србије на дан уплате, уплаћује се у току подстицајног периода и трајања уговора о тржишној премији, односно фид-ин тарифи на подрачун посебних депозита Министарства до 20. у месецу за претходни месец, а утврђује се у зависности од врсте електране и износи: </w:t>
      </w:r>
    </w:p>
    <w:p w14:paraId="32095AD7"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tbl>
      <w:tblPr>
        <w:tblStyle w:val="TableGrid"/>
        <w:tblW w:w="9631" w:type="dxa"/>
        <w:tblInd w:w="5" w:type="dxa"/>
        <w:tblCellMar>
          <w:top w:w="9" w:type="dxa"/>
          <w:left w:w="108" w:type="dxa"/>
          <w:right w:w="46" w:type="dxa"/>
        </w:tblCellMar>
        <w:tblLook w:val="04A0" w:firstRow="1" w:lastRow="0" w:firstColumn="1" w:lastColumn="0" w:noHBand="0" w:noVBand="1"/>
      </w:tblPr>
      <w:tblGrid>
        <w:gridCol w:w="847"/>
        <w:gridCol w:w="5457"/>
        <w:gridCol w:w="3327"/>
      </w:tblGrid>
      <w:tr w:rsidR="00CA124D" w:rsidRPr="00B07E85" w14:paraId="1880ABD7" w14:textId="77777777" w:rsidTr="006F298F">
        <w:trPr>
          <w:trHeight w:val="1666"/>
        </w:trPr>
        <w:tc>
          <w:tcPr>
            <w:tcW w:w="847" w:type="dxa"/>
            <w:tcBorders>
              <w:top w:val="single" w:sz="4" w:space="0" w:color="000000"/>
              <w:left w:val="single" w:sz="4" w:space="0" w:color="000000"/>
              <w:bottom w:val="single" w:sz="4" w:space="0" w:color="000000"/>
              <w:right w:val="single" w:sz="4" w:space="0" w:color="000000"/>
            </w:tcBorders>
            <w:vAlign w:val="center"/>
          </w:tcPr>
          <w:p w14:paraId="2BEEBCFA" w14:textId="77777777" w:rsidR="00CA124D" w:rsidRPr="00B07E85" w:rsidRDefault="00CA124D" w:rsidP="00CA124D">
            <w:pP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Редни број </w:t>
            </w:r>
          </w:p>
        </w:tc>
        <w:tc>
          <w:tcPr>
            <w:tcW w:w="5456" w:type="dxa"/>
            <w:tcBorders>
              <w:top w:val="single" w:sz="4" w:space="0" w:color="000000"/>
              <w:left w:val="single" w:sz="4" w:space="0" w:color="000000"/>
              <w:bottom w:val="single" w:sz="4" w:space="0" w:color="000000"/>
              <w:right w:val="single" w:sz="4" w:space="0" w:color="000000"/>
            </w:tcBorders>
            <w:vAlign w:val="center"/>
          </w:tcPr>
          <w:p w14:paraId="00D4989E" w14:textId="77777777" w:rsidR="00CA124D" w:rsidRPr="00B07E85" w:rsidRDefault="00CA124D" w:rsidP="00CA124D">
            <w:pPr>
              <w:ind w:right="6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Врста електране </w:t>
            </w:r>
          </w:p>
        </w:tc>
        <w:tc>
          <w:tcPr>
            <w:tcW w:w="3327" w:type="dxa"/>
            <w:tcBorders>
              <w:top w:val="single" w:sz="4" w:space="0" w:color="000000"/>
              <w:left w:val="single" w:sz="4" w:space="0" w:color="000000"/>
              <w:bottom w:val="single" w:sz="4" w:space="0" w:color="000000"/>
              <w:right w:val="single" w:sz="4" w:space="0" w:color="000000"/>
            </w:tcBorders>
          </w:tcPr>
          <w:p w14:paraId="76EF980C" w14:textId="77777777" w:rsidR="00CA124D" w:rsidRPr="00B07E85" w:rsidRDefault="00CA124D" w:rsidP="00CA124D">
            <w:pPr>
              <w:spacing w:after="16"/>
              <w:ind w:right="60"/>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Износ новчаног депозита </w:t>
            </w:r>
          </w:p>
          <w:p w14:paraId="60A8FC78" w14:textId="77777777" w:rsidR="00CA124D" w:rsidRPr="00B07E85" w:rsidRDefault="00CA124D" w:rsidP="00CA124D">
            <w:pPr>
              <w:spacing w:line="278" w:lineRule="auto"/>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(€/kW понуђеног капацитета eлектране за који је стечен </w:t>
            </w:r>
          </w:p>
          <w:p w14:paraId="4DEA7391" w14:textId="77777777" w:rsidR="00CA124D" w:rsidRPr="00B07E85" w:rsidRDefault="00CA124D" w:rsidP="00CA124D">
            <w:pPr>
              <w:spacing w:after="21"/>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статус привременог, односно </w:t>
            </w:r>
          </w:p>
          <w:p w14:paraId="366051B3" w14:textId="77777777" w:rsidR="00CA124D" w:rsidRPr="00B07E85" w:rsidRDefault="00CA124D" w:rsidP="00CA124D">
            <w:pPr>
              <w:ind w:right="63"/>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повлашћеног произвођача) </w:t>
            </w:r>
          </w:p>
          <w:p w14:paraId="282B1992" w14:textId="77777777" w:rsidR="00CA124D" w:rsidRPr="00B07E85" w:rsidRDefault="00CA124D" w:rsidP="00CA124D">
            <w:pPr>
              <w:ind w:right="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 </w:t>
            </w:r>
          </w:p>
        </w:tc>
      </w:tr>
      <w:tr w:rsidR="00CA124D" w:rsidRPr="00B07E85" w14:paraId="058CE3FB" w14:textId="77777777" w:rsidTr="006F298F">
        <w:trPr>
          <w:trHeight w:val="286"/>
        </w:trPr>
        <w:tc>
          <w:tcPr>
            <w:tcW w:w="847" w:type="dxa"/>
            <w:tcBorders>
              <w:top w:val="single" w:sz="4" w:space="0" w:color="000000"/>
              <w:left w:val="single" w:sz="4" w:space="0" w:color="000000"/>
              <w:bottom w:val="single" w:sz="4" w:space="0" w:color="000000"/>
              <w:right w:val="single" w:sz="4" w:space="0" w:color="000000"/>
            </w:tcBorders>
          </w:tcPr>
          <w:p w14:paraId="1B4D1A9E" w14:textId="77777777" w:rsidR="00CA124D" w:rsidRPr="00B07E85" w:rsidRDefault="00CA124D" w:rsidP="00CA124D">
            <w:pP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1. </w:t>
            </w:r>
          </w:p>
        </w:tc>
        <w:tc>
          <w:tcPr>
            <w:tcW w:w="5456" w:type="dxa"/>
            <w:tcBorders>
              <w:top w:val="single" w:sz="4" w:space="0" w:color="000000"/>
              <w:left w:val="single" w:sz="4" w:space="0" w:color="000000"/>
              <w:bottom w:val="single" w:sz="4" w:space="0" w:color="000000"/>
              <w:right w:val="single" w:sz="4" w:space="0" w:color="000000"/>
            </w:tcBorders>
          </w:tcPr>
          <w:p w14:paraId="7802EC1F" w14:textId="77777777" w:rsidR="00CA124D" w:rsidRPr="00B07E85" w:rsidRDefault="00CA124D" w:rsidP="00CA124D">
            <w:pP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ветроелектране  </w:t>
            </w:r>
          </w:p>
        </w:tc>
        <w:tc>
          <w:tcPr>
            <w:tcW w:w="3327" w:type="dxa"/>
            <w:tcBorders>
              <w:top w:val="single" w:sz="4" w:space="0" w:color="000000"/>
              <w:left w:val="single" w:sz="4" w:space="0" w:color="000000"/>
              <w:bottom w:val="single" w:sz="4" w:space="0" w:color="000000"/>
              <w:right w:val="single" w:sz="4" w:space="0" w:color="000000"/>
            </w:tcBorders>
          </w:tcPr>
          <w:p w14:paraId="23296177" w14:textId="77777777" w:rsidR="00CA124D" w:rsidRPr="00B07E85" w:rsidRDefault="00CA124D" w:rsidP="00CA124D">
            <w:pPr>
              <w:ind w:right="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0,066 </w:t>
            </w:r>
          </w:p>
        </w:tc>
      </w:tr>
      <w:tr w:rsidR="00CA124D" w:rsidRPr="00B07E85" w14:paraId="4AC16B8B" w14:textId="77777777" w:rsidTr="006F298F">
        <w:trPr>
          <w:trHeight w:val="286"/>
        </w:trPr>
        <w:tc>
          <w:tcPr>
            <w:tcW w:w="847" w:type="dxa"/>
            <w:tcBorders>
              <w:top w:val="single" w:sz="4" w:space="0" w:color="000000"/>
              <w:left w:val="single" w:sz="4" w:space="0" w:color="000000"/>
              <w:bottom w:val="single" w:sz="4" w:space="0" w:color="000000"/>
              <w:right w:val="single" w:sz="4" w:space="0" w:color="000000"/>
            </w:tcBorders>
          </w:tcPr>
          <w:p w14:paraId="0912CE2F" w14:textId="77777777" w:rsidR="00CA124D" w:rsidRPr="00B07E85" w:rsidRDefault="00CA124D" w:rsidP="00CA124D">
            <w:pP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2. </w:t>
            </w:r>
          </w:p>
        </w:tc>
        <w:tc>
          <w:tcPr>
            <w:tcW w:w="5456" w:type="dxa"/>
            <w:tcBorders>
              <w:top w:val="single" w:sz="4" w:space="0" w:color="000000"/>
              <w:left w:val="single" w:sz="4" w:space="0" w:color="000000"/>
              <w:bottom w:val="single" w:sz="4" w:space="0" w:color="000000"/>
              <w:right w:val="single" w:sz="4" w:space="0" w:color="000000"/>
            </w:tcBorders>
          </w:tcPr>
          <w:p w14:paraId="317C84D1" w14:textId="77777777" w:rsidR="00CA124D" w:rsidRPr="00B07E85" w:rsidRDefault="00CA124D" w:rsidP="00CA124D">
            <w:pP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соларне електране </w:t>
            </w:r>
          </w:p>
        </w:tc>
        <w:tc>
          <w:tcPr>
            <w:tcW w:w="3327" w:type="dxa"/>
            <w:tcBorders>
              <w:top w:val="single" w:sz="4" w:space="0" w:color="000000"/>
              <w:left w:val="single" w:sz="4" w:space="0" w:color="000000"/>
              <w:bottom w:val="single" w:sz="4" w:space="0" w:color="000000"/>
              <w:right w:val="single" w:sz="4" w:space="0" w:color="000000"/>
            </w:tcBorders>
          </w:tcPr>
          <w:p w14:paraId="1100120E" w14:textId="77777777" w:rsidR="00CA124D" w:rsidRPr="00B07E85" w:rsidRDefault="00CA124D" w:rsidP="00CA124D">
            <w:pPr>
              <w:ind w:right="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0,02 </w:t>
            </w:r>
          </w:p>
        </w:tc>
      </w:tr>
      <w:tr w:rsidR="00CA124D" w:rsidRPr="00B07E85" w14:paraId="4BEE5973" w14:textId="77777777" w:rsidTr="006F298F">
        <w:trPr>
          <w:trHeight w:val="2065"/>
        </w:trPr>
        <w:tc>
          <w:tcPr>
            <w:tcW w:w="847" w:type="dxa"/>
            <w:tcBorders>
              <w:top w:val="single" w:sz="4" w:space="0" w:color="000000"/>
              <w:left w:val="single" w:sz="4" w:space="0" w:color="000000"/>
              <w:bottom w:val="single" w:sz="4" w:space="0" w:color="000000"/>
              <w:right w:val="single" w:sz="4" w:space="0" w:color="000000"/>
            </w:tcBorders>
            <w:vAlign w:val="center"/>
          </w:tcPr>
          <w:p w14:paraId="79477FC5" w14:textId="77777777" w:rsidR="00CA124D" w:rsidRPr="00B07E85" w:rsidRDefault="00CA124D" w:rsidP="00CA124D">
            <w:pP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3. </w:t>
            </w:r>
          </w:p>
        </w:tc>
        <w:tc>
          <w:tcPr>
            <w:tcW w:w="5456" w:type="dxa"/>
            <w:tcBorders>
              <w:top w:val="single" w:sz="4" w:space="0" w:color="000000"/>
              <w:left w:val="single" w:sz="4" w:space="0" w:color="000000"/>
              <w:bottom w:val="single" w:sz="4" w:space="0" w:color="000000"/>
              <w:right w:val="single" w:sz="4" w:space="0" w:color="000000"/>
            </w:tcBorders>
          </w:tcPr>
          <w:p w14:paraId="46FDA552" w14:textId="3D6AC6CA" w:rsidR="00CA124D" w:rsidRPr="00B07E85" w:rsidRDefault="00CA124D" w:rsidP="00CA124D">
            <w:pPr>
              <w:ind w:right="60"/>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остале електране: хидроелектрана, електрана на биомасу, електрана на биогас и геотермална електрана, електрана на биоразградиви отпад, електрана на депонијски гас, електрана на гас из постројења за третман комуналних отпадних вода, електрана која користи друге обновљиве изворе енергије </w:t>
            </w:r>
          </w:p>
        </w:tc>
        <w:tc>
          <w:tcPr>
            <w:tcW w:w="3327" w:type="dxa"/>
            <w:tcBorders>
              <w:top w:val="single" w:sz="4" w:space="0" w:color="000000"/>
              <w:left w:val="single" w:sz="4" w:space="0" w:color="000000"/>
              <w:bottom w:val="single" w:sz="4" w:space="0" w:color="000000"/>
              <w:right w:val="single" w:sz="4" w:space="0" w:color="000000"/>
            </w:tcBorders>
            <w:vAlign w:val="center"/>
          </w:tcPr>
          <w:p w14:paraId="0BBC2544" w14:textId="77777777" w:rsidR="00CA124D" w:rsidRPr="00B07E85" w:rsidRDefault="00CA124D" w:rsidP="00CA124D">
            <w:pPr>
              <w:ind w:right="5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0,033 </w:t>
            </w:r>
          </w:p>
        </w:tc>
      </w:tr>
    </w:tbl>
    <w:p w14:paraId="11EA7004" w14:textId="77777777" w:rsidR="00CA124D" w:rsidRPr="00B07E85" w:rsidRDefault="00CA124D" w:rsidP="00CA124D">
      <w:pPr>
        <w:spacing w:after="22"/>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9D7F7C2" w14:textId="77777777" w:rsidR="00CA124D" w:rsidRPr="00B07E85" w:rsidRDefault="00CA124D" w:rsidP="00626D6A">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Министарство на својој интернет страници објављује податак о подрачуну за уплату новчаног депозита. </w:t>
      </w:r>
    </w:p>
    <w:p w14:paraId="1D48B10F" w14:textId="77777777" w:rsidR="00CA124D" w:rsidRPr="00B07E85" w:rsidRDefault="00CA124D" w:rsidP="00626D6A">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Након уклањања електране после истека њеног радног века, повлашћени произвођач обавештава Министарство о томе са доказима да је електрана уклоњена, заједно са банковним рачуном на који ће средства са подрачуна посебних депозита бити пренета. </w:t>
      </w:r>
    </w:p>
    <w:p w14:paraId="08BD4F4A" w14:textId="4458F937" w:rsidR="00CA124D" w:rsidRPr="00B07E85" w:rsidRDefault="00CA124D" w:rsidP="00626D6A">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Новчани депозит биће враћен повлашћеном произвођачу ако изврши обавезу уклањања електране и санације земљишта у складу са Законом и овом уредбом. Ако повлашћени произвођач не изврши своју обавезу, Министарство извршава уклањање електране и санације земљишта, на терет повлашћеног произвођача користећи средства из новчаног депозита. Повлашћени произвођачи који су право на тржишну премију, односно фид-ин тарифу стекли за ветроелектране или соларне електране, а који су закључили уговор о коришћењу државног пољопривредног земљишта са министарством надлежним за послове пољопривреде, имају право да захтевају од Министарства да не платe износ новчаног депозита, односно да тражe повраћај износа новчаног депозита из овог члана за који доставе Министарству доказ да су министарству надлежном за послове пољопривреде уплаћена средства за враћање пољопривредног земљишта у пређашње стање, у складу са прописом којим се уређује давање пољопривредног земљишта у државној својини на коришћење у непољопривредне сврхе. </w:t>
      </w:r>
    </w:p>
    <w:p w14:paraId="61977E42" w14:textId="77777777" w:rsidR="00CA124D" w:rsidRPr="00B07E85" w:rsidRDefault="00CA124D" w:rsidP="00CA124D">
      <w:pPr>
        <w:spacing w:after="23"/>
        <w:rPr>
          <w:rFonts w:ascii="Times New Roman" w:eastAsia="Times New Roman" w:hAnsi="Times New Roman" w:cs="Times New Roman"/>
          <w:color w:val="000000"/>
          <w:sz w:val="24"/>
          <w:lang w:val="sr-Cyrl-CS"/>
        </w:rPr>
      </w:pPr>
    </w:p>
    <w:p w14:paraId="0BD3828C" w14:textId="77777777" w:rsidR="00CA124D" w:rsidRPr="00B07E85" w:rsidRDefault="00CA124D" w:rsidP="002E777B">
      <w:pPr>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VIII. ПРЕЛАЗНЕ И ЗАВРШНЕ ОДРЕДБЕ </w:t>
      </w:r>
    </w:p>
    <w:p w14:paraId="4C43DCCC" w14:textId="77777777" w:rsidR="00CA124D" w:rsidRPr="00B07E85" w:rsidRDefault="00CA124D" w:rsidP="00CA124D">
      <w:pPr>
        <w:spacing w:after="22"/>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27A50D4" w14:textId="77777777" w:rsidR="00CA124D" w:rsidRPr="00B07E85" w:rsidRDefault="00CA124D" w:rsidP="002E777B">
      <w:pPr>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Започети поступци </w:t>
      </w:r>
    </w:p>
    <w:p w14:paraId="097BC33D"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BFDB60D" w14:textId="77777777" w:rsidR="00CA124D" w:rsidRPr="00B07E85" w:rsidRDefault="00CA124D" w:rsidP="002E777B">
      <w:pPr>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38. </w:t>
      </w:r>
    </w:p>
    <w:p w14:paraId="7F3E0814" w14:textId="77777777" w:rsidR="00CA124D" w:rsidRPr="00B07E85" w:rsidRDefault="00CA124D" w:rsidP="009717E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Поступци који до дана ступања на снагу овe уредбе нису окончани окончаће се по одредбама прописа по којима су започети. </w:t>
      </w:r>
    </w:p>
    <w:p w14:paraId="09C8F51C" w14:textId="77777777"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7D6FE0CD" w14:textId="77777777" w:rsidR="00CA124D" w:rsidRPr="00B07E85" w:rsidRDefault="00CA124D" w:rsidP="002E777B">
      <w:pPr>
        <w:tabs>
          <w:tab w:val="left" w:pos="9072"/>
          <w:tab w:val="left" w:pos="9214"/>
        </w:tabs>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lastRenderedPageBreak/>
        <w:t xml:space="preserve">Одржавање и продужење банкарске гаранције </w:t>
      </w:r>
    </w:p>
    <w:p w14:paraId="48100A10"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2A5EEFBD" w14:textId="77777777" w:rsidR="00CA124D" w:rsidRPr="00B07E85" w:rsidRDefault="00CA124D" w:rsidP="002E777B">
      <w:pPr>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39. </w:t>
      </w:r>
    </w:p>
    <w:p w14:paraId="171FFD08" w14:textId="77777777" w:rsidR="00CA124D" w:rsidRPr="00B07E85" w:rsidRDefault="00CA124D" w:rsidP="009717E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Привремени повлашћени произвођачи који су стекли тај статус на основу захтева поднетог пре ступања на снагу ове уредбе, дужни су да одржавају банкарску гаранцију ако истиче пре истека рока трајања статуса привременог повлашћеног произвођача. </w:t>
      </w:r>
    </w:p>
    <w:p w14:paraId="413AC771" w14:textId="77777777" w:rsidR="00CA124D" w:rsidRPr="00B07E85" w:rsidRDefault="00CA124D" w:rsidP="009717E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случају из става 1. овог члана, привремени повлашћени произвођачи су дужни да најкасније 45 дана пре престанка важења банкарске гаранције продуже њено важење најмање два месеца дуже у односу на дан истека статуса привременог повлашћеног произвођача. </w:t>
      </w:r>
    </w:p>
    <w:p w14:paraId="070201FC" w14:textId="77777777" w:rsidR="00CA124D" w:rsidRPr="00B07E85" w:rsidRDefault="00CA124D" w:rsidP="009717E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Ако не испуне обавезу из става 2. овог члана, статус привременог повлашћеног произвођача се укида, а банкарска гаранција наплаћује. </w:t>
      </w:r>
    </w:p>
    <w:p w14:paraId="7312E268" w14:textId="77777777" w:rsidR="00CA124D" w:rsidRPr="00B07E85" w:rsidRDefault="00CA124D" w:rsidP="00CA124D">
      <w:pPr>
        <w:spacing w:after="22"/>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3684A306" w14:textId="77777777" w:rsidR="00CA124D" w:rsidRPr="00B07E85" w:rsidRDefault="00CA124D" w:rsidP="002E777B">
      <w:pPr>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Престанак важења прописа </w:t>
      </w:r>
    </w:p>
    <w:p w14:paraId="196EDEBF" w14:textId="77777777" w:rsidR="00CA124D" w:rsidRPr="00B07E85" w:rsidRDefault="00CA124D" w:rsidP="00CA124D">
      <w:pPr>
        <w:spacing w:after="8"/>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4D63F664" w14:textId="77777777" w:rsidR="00CA124D" w:rsidRPr="00B07E85" w:rsidRDefault="00CA124D" w:rsidP="002E777B">
      <w:pPr>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Члан 40.</w:t>
      </w:r>
      <w:r w:rsidRPr="00B07E85">
        <w:rPr>
          <w:rFonts w:ascii="Calibri" w:eastAsia="Calibri" w:hAnsi="Calibri" w:cs="Calibri"/>
          <w:color w:val="000000"/>
          <w:lang w:val="sr-Cyrl-CS"/>
        </w:rPr>
        <w:t xml:space="preserve"> </w:t>
      </w:r>
    </w:p>
    <w:p w14:paraId="0EF02C3A" w14:textId="245D97E9" w:rsidR="00CA124D" w:rsidRPr="00B07E85" w:rsidRDefault="00CA124D" w:rsidP="009717E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Даном ступања на снагу ове уредбе престаје да важи Уредба o тржишној премији и фид-ин тарифи </w:t>
      </w:r>
      <w:bookmarkStart w:id="8" w:name="_Hlk134717154"/>
      <w:r w:rsidRPr="00B07E85">
        <w:rPr>
          <w:rFonts w:ascii="Times New Roman" w:eastAsia="Times New Roman" w:hAnsi="Times New Roman" w:cs="Times New Roman"/>
          <w:color w:val="000000"/>
          <w:sz w:val="24"/>
          <w:lang w:val="sr-Cyrl-CS"/>
        </w:rPr>
        <w:t>(„Службени гласник РС”, број 112/21)</w:t>
      </w:r>
      <w:bookmarkEnd w:id="8"/>
      <w:r w:rsidRPr="00B07E85">
        <w:rPr>
          <w:rFonts w:ascii="Times New Roman" w:eastAsia="Times New Roman" w:hAnsi="Times New Roman" w:cs="Times New Roman"/>
          <w:color w:val="000000"/>
          <w:sz w:val="24"/>
          <w:lang w:val="sr-Cyrl-CS"/>
        </w:rPr>
        <w:t>, осим члана 40.</w:t>
      </w:r>
    </w:p>
    <w:p w14:paraId="0AC12AF5" w14:textId="77777777" w:rsidR="009717E7" w:rsidRPr="00B07E85" w:rsidRDefault="009717E7" w:rsidP="009717E7">
      <w:pPr>
        <w:spacing w:after="12" w:line="269" w:lineRule="auto"/>
        <w:ind w:right="53" w:firstLine="709"/>
        <w:jc w:val="both"/>
        <w:rPr>
          <w:rFonts w:ascii="Times New Roman" w:eastAsia="Times New Roman" w:hAnsi="Times New Roman" w:cs="Times New Roman"/>
          <w:color w:val="000000"/>
          <w:sz w:val="24"/>
          <w:lang w:val="sr-Cyrl-CS"/>
        </w:rPr>
      </w:pPr>
    </w:p>
    <w:p w14:paraId="2EDD7501" w14:textId="54B973AF" w:rsidR="00CA124D" w:rsidRPr="00B07E85" w:rsidRDefault="00CA124D" w:rsidP="00CA124D">
      <w:pPr>
        <w:spacing w:after="5" w:line="271" w:lineRule="auto"/>
        <w:ind w:right="219"/>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Ступање на снагу</w:t>
      </w:r>
    </w:p>
    <w:p w14:paraId="00DE693B" w14:textId="77777777" w:rsidR="00CA124D" w:rsidRPr="00B07E85" w:rsidRDefault="00CA124D" w:rsidP="00CA124D">
      <w:pPr>
        <w:spacing w:after="5"/>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6F77A2F2" w14:textId="77777777" w:rsidR="00CA124D" w:rsidRPr="00B07E85" w:rsidRDefault="00CA124D" w:rsidP="002E777B">
      <w:pPr>
        <w:tabs>
          <w:tab w:val="left" w:pos="9214"/>
        </w:tabs>
        <w:spacing w:after="5" w:line="271" w:lineRule="auto"/>
        <w:ind w:right="61"/>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Члан 41. </w:t>
      </w:r>
    </w:p>
    <w:p w14:paraId="35280C07" w14:textId="4538DFAC" w:rsidR="00CA124D" w:rsidRPr="00B07E85" w:rsidRDefault="00CA124D" w:rsidP="009717E7">
      <w:pPr>
        <w:spacing w:after="12" w:line="269" w:lineRule="auto"/>
        <w:ind w:right="53" w:firstLine="709"/>
        <w:jc w:val="both"/>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Ова уредба ступа на снагу наредног дана од дана објављивања у „Службеном гласнику Републике Србије”. </w:t>
      </w:r>
    </w:p>
    <w:p w14:paraId="31E9A220" w14:textId="77777777" w:rsidR="009717E7" w:rsidRPr="00B07E85" w:rsidRDefault="009717E7" w:rsidP="009717E7">
      <w:pPr>
        <w:spacing w:after="12" w:line="269" w:lineRule="auto"/>
        <w:ind w:right="53" w:firstLine="709"/>
        <w:jc w:val="both"/>
        <w:rPr>
          <w:rFonts w:ascii="Times New Roman" w:eastAsia="Times New Roman" w:hAnsi="Times New Roman" w:cs="Times New Roman"/>
          <w:color w:val="000000"/>
          <w:sz w:val="24"/>
          <w:lang w:val="sr-Cyrl-CS"/>
        </w:rPr>
      </w:pPr>
    </w:p>
    <w:p w14:paraId="5C623D49" w14:textId="2FF7C3A7" w:rsidR="00CA124D" w:rsidRPr="009C37CA" w:rsidRDefault="00CA124D" w:rsidP="00CA124D">
      <w:pPr>
        <w:spacing w:after="0"/>
        <w:rPr>
          <w:rFonts w:ascii="Times New Roman" w:eastAsia="Times New Roman" w:hAnsi="Times New Roman" w:cs="Times New Roman"/>
          <w:color w:val="000000"/>
          <w:sz w:val="24"/>
          <w:lang w:val="en-US"/>
        </w:rPr>
      </w:pPr>
      <w:r w:rsidRPr="00B07E85">
        <w:rPr>
          <w:rFonts w:ascii="Times New Roman" w:eastAsia="Times New Roman" w:hAnsi="Times New Roman" w:cs="Times New Roman"/>
          <w:color w:val="000000"/>
          <w:sz w:val="24"/>
          <w:lang w:val="sr-Cyrl-CS"/>
        </w:rPr>
        <w:t xml:space="preserve">05 број </w:t>
      </w:r>
      <w:r w:rsidR="009C37CA">
        <w:rPr>
          <w:rFonts w:ascii="Times New Roman" w:eastAsia="Times New Roman" w:hAnsi="Times New Roman" w:cs="Times New Roman"/>
          <w:color w:val="000000"/>
          <w:sz w:val="24"/>
          <w:lang w:val="en-US"/>
        </w:rPr>
        <w:t>: 110-4605/2023-2</w:t>
      </w:r>
    </w:p>
    <w:p w14:paraId="3FD60411" w14:textId="169DF679" w:rsidR="00CA124D" w:rsidRPr="00B07E85" w:rsidRDefault="00CA124D" w:rsidP="00CA124D">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У Београду,  </w:t>
      </w:r>
      <w:r w:rsidR="009C37CA">
        <w:rPr>
          <w:rFonts w:ascii="Times New Roman" w:eastAsia="Times New Roman" w:hAnsi="Times New Roman" w:cs="Times New Roman"/>
          <w:color w:val="000000"/>
          <w:sz w:val="24"/>
          <w:lang w:val="en-US"/>
        </w:rPr>
        <w:t>1.</w:t>
      </w:r>
      <w:r w:rsidR="009C37CA">
        <w:rPr>
          <w:rFonts w:ascii="Times New Roman" w:eastAsia="Times New Roman" w:hAnsi="Times New Roman" w:cs="Times New Roman"/>
          <w:color w:val="000000"/>
          <w:sz w:val="24"/>
          <w:lang w:val="sr-Cyrl-RS"/>
        </w:rPr>
        <w:t xml:space="preserve"> јуна </w:t>
      </w:r>
      <w:r w:rsidRPr="00B07E85">
        <w:rPr>
          <w:rFonts w:ascii="Times New Roman" w:eastAsia="Times New Roman" w:hAnsi="Times New Roman" w:cs="Times New Roman"/>
          <w:color w:val="000000"/>
          <w:sz w:val="24"/>
          <w:lang w:val="sr-Cyrl-CS"/>
        </w:rPr>
        <w:t>2023. године</w:t>
      </w:r>
    </w:p>
    <w:p w14:paraId="084883F8" w14:textId="77777777" w:rsidR="00BD722C" w:rsidRPr="00B07E85" w:rsidRDefault="00BD722C" w:rsidP="00CA124D">
      <w:pPr>
        <w:spacing w:after="0"/>
        <w:rPr>
          <w:rFonts w:ascii="Times New Roman" w:eastAsia="Times New Roman" w:hAnsi="Times New Roman" w:cs="Times New Roman"/>
          <w:color w:val="000000"/>
          <w:sz w:val="24"/>
          <w:lang w:val="sr-Cyrl-CS"/>
        </w:rPr>
      </w:pPr>
    </w:p>
    <w:p w14:paraId="5675C9BA" w14:textId="6A337BB1" w:rsidR="00CA124D" w:rsidRPr="00B07E85" w:rsidRDefault="009717E7" w:rsidP="009717E7">
      <w:pPr>
        <w:spacing w:after="0"/>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p w14:paraId="52859C18" w14:textId="7D20A925" w:rsidR="00CA124D" w:rsidRPr="00B07E85" w:rsidRDefault="00CA124D" w:rsidP="009717E7">
      <w:pPr>
        <w:spacing w:after="5" w:line="271" w:lineRule="auto"/>
        <w:ind w:right="286"/>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В Л А Д А</w:t>
      </w:r>
      <w:r w:rsidR="009717E7" w:rsidRPr="00B07E85">
        <w:rPr>
          <w:rFonts w:ascii="Times New Roman" w:eastAsia="Times New Roman" w:hAnsi="Times New Roman" w:cs="Times New Roman"/>
          <w:color w:val="000000"/>
          <w:sz w:val="24"/>
          <w:lang w:val="sr-Cyrl-CS"/>
        </w:rPr>
        <w:t xml:space="preserve"> </w:t>
      </w:r>
    </w:p>
    <w:p w14:paraId="6905DF68" w14:textId="2158996F" w:rsidR="00BD722C" w:rsidRPr="00B07E85" w:rsidRDefault="00BD722C" w:rsidP="009717E7">
      <w:pPr>
        <w:spacing w:after="5" w:line="271" w:lineRule="auto"/>
        <w:ind w:right="286"/>
        <w:jc w:val="center"/>
        <w:rPr>
          <w:rFonts w:ascii="Times New Roman" w:eastAsia="Times New Roman" w:hAnsi="Times New Roman" w:cs="Times New Roman"/>
          <w:color w:val="000000"/>
          <w:sz w:val="24"/>
          <w:lang w:val="sr-Cyrl-CS"/>
        </w:rPr>
      </w:pPr>
    </w:p>
    <w:p w14:paraId="5F030C71" w14:textId="77777777" w:rsidR="00BD722C" w:rsidRPr="00B07E85" w:rsidRDefault="00BD722C" w:rsidP="009717E7">
      <w:pPr>
        <w:spacing w:after="5" w:line="271" w:lineRule="auto"/>
        <w:ind w:right="286"/>
        <w:jc w:val="center"/>
        <w:rPr>
          <w:rFonts w:ascii="Times New Roman" w:eastAsia="Times New Roman" w:hAnsi="Times New Roman" w:cs="Times New Roman"/>
          <w:color w:val="000000"/>
          <w:sz w:val="24"/>
          <w:lang w:val="sr-Cyrl-CS"/>
        </w:rPr>
      </w:pPr>
    </w:p>
    <w:p w14:paraId="6AC21976" w14:textId="4B8A86B9" w:rsidR="00CA124D" w:rsidRPr="00B07E85" w:rsidRDefault="002D1783" w:rsidP="002D1783">
      <w:pPr>
        <w:tabs>
          <w:tab w:val="center" w:pos="2071"/>
          <w:tab w:val="center" w:pos="6434"/>
        </w:tabs>
        <w:spacing w:after="12" w:line="269" w:lineRule="auto"/>
        <w:jc w:val="center"/>
        <w:rPr>
          <w:rFonts w:ascii="Times New Roman" w:eastAsia="Times New Roman" w:hAnsi="Times New Roman" w:cs="Times New Roman"/>
          <w:color w:val="000000"/>
          <w:sz w:val="24"/>
          <w:lang w:val="sr-Cyrl-CS"/>
        </w:rPr>
      </w:pPr>
      <w:r>
        <w:rPr>
          <w:rFonts w:ascii="Times New Roman" w:eastAsia="Times New Roman" w:hAnsi="Times New Roman" w:cs="Times New Roman"/>
          <w:color w:val="000000"/>
          <w:sz w:val="24"/>
          <w:lang w:val="sr-Cyrl-CS"/>
        </w:rPr>
        <w:t xml:space="preserve">                                                                                        </w:t>
      </w:r>
      <w:r w:rsidR="00CA124D" w:rsidRPr="00B07E85">
        <w:rPr>
          <w:rFonts w:ascii="Times New Roman" w:eastAsia="Times New Roman" w:hAnsi="Times New Roman" w:cs="Times New Roman"/>
          <w:color w:val="000000"/>
          <w:sz w:val="24"/>
          <w:lang w:val="sr-Cyrl-CS"/>
        </w:rPr>
        <w:t xml:space="preserve">ПРЕДСЕДНИК </w:t>
      </w:r>
    </w:p>
    <w:p w14:paraId="3357AE6B" w14:textId="77777777" w:rsidR="00CA124D" w:rsidRPr="00B07E85" w:rsidRDefault="00CA124D" w:rsidP="00CA124D">
      <w:pPr>
        <w:spacing w:after="0"/>
        <w:ind w:right="917"/>
        <w:jc w:val="center"/>
        <w:rPr>
          <w:rFonts w:ascii="Times New Roman" w:eastAsia="Times New Roman" w:hAnsi="Times New Roman" w:cs="Times New Roman"/>
          <w:color w:val="000000"/>
          <w:sz w:val="24"/>
          <w:lang w:val="sr-Cyrl-CS"/>
        </w:rPr>
      </w:pPr>
      <w:r w:rsidRPr="00B07E85">
        <w:rPr>
          <w:rFonts w:ascii="Times New Roman" w:eastAsia="Times New Roman" w:hAnsi="Times New Roman" w:cs="Times New Roman"/>
          <w:color w:val="000000"/>
          <w:sz w:val="24"/>
          <w:lang w:val="sr-Cyrl-CS"/>
        </w:rPr>
        <w:t xml:space="preserve"> </w:t>
      </w:r>
    </w:p>
    <w:bookmarkEnd w:id="0"/>
    <w:p w14:paraId="70C5A926" w14:textId="57E5BE99" w:rsidR="00272796" w:rsidRPr="003C05AF" w:rsidRDefault="002D1783" w:rsidP="002D1783">
      <w:pPr>
        <w:tabs>
          <w:tab w:val="left" w:pos="6622"/>
        </w:tabs>
        <w:rPr>
          <w:rFonts w:ascii="Times New Roman" w:hAnsi="Times New Roman" w:cs="Times New Roman"/>
          <w:sz w:val="24"/>
          <w:szCs w:val="24"/>
          <w:lang w:val="sr-Cyrl-CS"/>
        </w:rPr>
      </w:pPr>
      <w:r>
        <w:rPr>
          <w:lang w:val="sr-Cyrl-CS"/>
        </w:rPr>
        <w:tab/>
      </w:r>
      <w:r w:rsidRPr="003C05AF">
        <w:rPr>
          <w:rFonts w:ascii="Times New Roman" w:hAnsi="Times New Roman" w:cs="Times New Roman"/>
          <w:sz w:val="24"/>
          <w:szCs w:val="24"/>
          <w:lang w:val="sr-Cyrl-CS"/>
        </w:rPr>
        <w:t>Ана Брнабић,с.р.</w:t>
      </w:r>
    </w:p>
    <w:sectPr w:rsidR="00272796" w:rsidRPr="003C05AF" w:rsidSect="00BD722C">
      <w:footerReference w:type="default" r:id="rId7"/>
      <w:pgSz w:w="11906" w:h="16838"/>
      <w:pgMar w:top="2055" w:right="1073" w:bottom="839" w:left="113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89BA" w14:textId="77777777" w:rsidR="009828F7" w:rsidRDefault="009828F7">
      <w:pPr>
        <w:spacing w:after="0" w:line="240" w:lineRule="auto"/>
      </w:pPr>
      <w:r>
        <w:separator/>
      </w:r>
    </w:p>
  </w:endnote>
  <w:endnote w:type="continuationSeparator" w:id="0">
    <w:p w14:paraId="31E3EF1F" w14:textId="77777777" w:rsidR="009828F7" w:rsidRDefault="0098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11480"/>
      <w:docPartObj>
        <w:docPartGallery w:val="Page Numbers (Bottom of Page)"/>
        <w:docPartUnique/>
      </w:docPartObj>
    </w:sdtPr>
    <w:sdtEndPr>
      <w:rPr>
        <w:noProof/>
      </w:rPr>
    </w:sdtEndPr>
    <w:sdtContent>
      <w:p w14:paraId="7C2F9545" w14:textId="7827CA41" w:rsidR="00BD722C" w:rsidRDefault="00BD722C">
        <w:pPr>
          <w:pStyle w:val="Footer"/>
          <w:jc w:val="right"/>
        </w:pPr>
        <w:r>
          <w:fldChar w:fldCharType="begin"/>
        </w:r>
        <w:r>
          <w:instrText xml:space="preserve"> PAGE   \* MERGEFORMAT </w:instrText>
        </w:r>
        <w:r>
          <w:fldChar w:fldCharType="separate"/>
        </w:r>
        <w:r w:rsidR="003C05AF">
          <w:rPr>
            <w:noProof/>
          </w:rPr>
          <w:t>32</w:t>
        </w:r>
        <w:r>
          <w:rPr>
            <w:noProof/>
          </w:rPr>
          <w:fldChar w:fldCharType="end"/>
        </w:r>
      </w:p>
    </w:sdtContent>
  </w:sdt>
  <w:p w14:paraId="5347FADB" w14:textId="77777777" w:rsidR="006F298F" w:rsidRDefault="006F2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A338" w14:textId="77777777" w:rsidR="009828F7" w:rsidRDefault="009828F7">
      <w:pPr>
        <w:spacing w:after="0" w:line="240" w:lineRule="auto"/>
      </w:pPr>
      <w:r>
        <w:separator/>
      </w:r>
    </w:p>
  </w:footnote>
  <w:footnote w:type="continuationSeparator" w:id="0">
    <w:p w14:paraId="3835018E" w14:textId="77777777" w:rsidR="009828F7" w:rsidRDefault="00982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3CD"/>
    <w:multiLevelType w:val="hybridMultilevel"/>
    <w:tmpl w:val="BBAA13A8"/>
    <w:lvl w:ilvl="0" w:tplc="7E309B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661C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EE26B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2F4D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4E04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2C89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CC80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2802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B2E77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45598"/>
    <w:multiLevelType w:val="hybridMultilevel"/>
    <w:tmpl w:val="D924D152"/>
    <w:lvl w:ilvl="0" w:tplc="E7F2B70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4882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A73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AB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2056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2F0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BE25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07B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AFD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9507EA"/>
    <w:multiLevelType w:val="hybridMultilevel"/>
    <w:tmpl w:val="87EA8D60"/>
    <w:lvl w:ilvl="0" w:tplc="053AF6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401D6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EA283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0679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65CC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C1D1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5A504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E4FE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0E62F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723BF5"/>
    <w:multiLevelType w:val="hybridMultilevel"/>
    <w:tmpl w:val="C5443A7A"/>
    <w:lvl w:ilvl="0" w:tplc="BD1688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C48D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FB0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4311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42A2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AAB8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EFD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E2D6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A4D9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7543"/>
    <w:multiLevelType w:val="hybridMultilevel"/>
    <w:tmpl w:val="D9BA5FFA"/>
    <w:lvl w:ilvl="0" w:tplc="6CBE0B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9E359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ACE3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45C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6D28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E93B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2E64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262B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8201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D805D1"/>
    <w:multiLevelType w:val="hybridMultilevel"/>
    <w:tmpl w:val="92BCBD4E"/>
    <w:lvl w:ilvl="0" w:tplc="D5AA54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6024D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E5CA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22FD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82C2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4BFC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E179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A0C4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A3A0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B3BEE"/>
    <w:multiLevelType w:val="hybridMultilevel"/>
    <w:tmpl w:val="A080E17C"/>
    <w:lvl w:ilvl="0" w:tplc="0352E25A">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6A54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451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E2A3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CA84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47A5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8E92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C5AD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C5A0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030724"/>
    <w:multiLevelType w:val="hybridMultilevel"/>
    <w:tmpl w:val="59A205C4"/>
    <w:lvl w:ilvl="0" w:tplc="76B2FF8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AC0A7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E009A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65FF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1E1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E494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4B36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A4E3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058C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2A5CA1"/>
    <w:multiLevelType w:val="hybridMultilevel"/>
    <w:tmpl w:val="A20E7488"/>
    <w:lvl w:ilvl="0" w:tplc="07F809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658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2F4D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C2E56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EEE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05A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08B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CAA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0000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694FF3"/>
    <w:multiLevelType w:val="hybridMultilevel"/>
    <w:tmpl w:val="B5FACD60"/>
    <w:lvl w:ilvl="0" w:tplc="51F6DD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26DF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612F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8ECD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26B1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28B6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A002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2D95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2249B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5C3676"/>
    <w:multiLevelType w:val="hybridMultilevel"/>
    <w:tmpl w:val="255822FE"/>
    <w:lvl w:ilvl="0" w:tplc="B4689E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854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C61BA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2CD69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2D1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82DC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C77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04EE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6543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C14CAA"/>
    <w:multiLevelType w:val="hybridMultilevel"/>
    <w:tmpl w:val="C85E78AC"/>
    <w:lvl w:ilvl="0" w:tplc="C21E6FAA">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FC3B78">
      <w:start w:val="1"/>
      <w:numFmt w:val="lowerLetter"/>
      <w:lvlText w:val="%2"/>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40307A">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2092E">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65AF2">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E0DC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1E1A58">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F6BDFA">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02406">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0451CE"/>
    <w:multiLevelType w:val="hybridMultilevel"/>
    <w:tmpl w:val="08BC8DC8"/>
    <w:lvl w:ilvl="0" w:tplc="ABAC851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A85B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6B2B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CA18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C7E4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E1D4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239C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4FF3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AA28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8A18D4"/>
    <w:multiLevelType w:val="hybridMultilevel"/>
    <w:tmpl w:val="77E0667E"/>
    <w:lvl w:ilvl="0" w:tplc="A8E2631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1C6233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677C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B6D8E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44F3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E6C4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43CE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A084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CEB1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7645DC"/>
    <w:multiLevelType w:val="hybridMultilevel"/>
    <w:tmpl w:val="B67A1FA8"/>
    <w:lvl w:ilvl="0" w:tplc="C51E8AC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2521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A742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83D2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A957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4CC7C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4C69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20E34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8F24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1050F0"/>
    <w:multiLevelType w:val="hybridMultilevel"/>
    <w:tmpl w:val="3B443232"/>
    <w:lvl w:ilvl="0" w:tplc="1132163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BEC2D2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451E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1DE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5405F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808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09E6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69F5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F5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380645"/>
    <w:multiLevelType w:val="hybridMultilevel"/>
    <w:tmpl w:val="7E226C6A"/>
    <w:lvl w:ilvl="0" w:tplc="8A2C23F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272E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E1FD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884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0C61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E726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8BF0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6A01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6AE5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D10E47"/>
    <w:multiLevelType w:val="hybridMultilevel"/>
    <w:tmpl w:val="BDC25C2E"/>
    <w:lvl w:ilvl="0" w:tplc="E74CF6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E4202">
      <w:start w:val="1"/>
      <w:numFmt w:val="lowerLetter"/>
      <w:lvlText w:val="%2"/>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A46C">
      <w:start w:val="1"/>
      <w:numFmt w:val="lowerRoman"/>
      <w:lvlText w:val="%3"/>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4A81C">
      <w:start w:val="1"/>
      <w:numFmt w:val="decimal"/>
      <w:lvlText w:val="%4"/>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0241A">
      <w:start w:val="1"/>
      <w:numFmt w:val="lowerLetter"/>
      <w:lvlText w:val="%5"/>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AC0FC">
      <w:start w:val="1"/>
      <w:numFmt w:val="lowerRoman"/>
      <w:lvlText w:val="%6"/>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EB7D8">
      <w:start w:val="1"/>
      <w:numFmt w:val="decimal"/>
      <w:lvlText w:val="%7"/>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62B42">
      <w:start w:val="1"/>
      <w:numFmt w:val="lowerLetter"/>
      <w:lvlText w:val="%8"/>
      <w:lvlJc w:val="left"/>
      <w:pPr>
        <w:ind w:left="6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2D052">
      <w:start w:val="1"/>
      <w:numFmt w:val="lowerRoman"/>
      <w:lvlText w:val="%9"/>
      <w:lvlJc w:val="left"/>
      <w:pPr>
        <w:ind w:left="7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2D08CF"/>
    <w:multiLevelType w:val="hybridMultilevel"/>
    <w:tmpl w:val="0C403546"/>
    <w:lvl w:ilvl="0" w:tplc="EB547FCC">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49AC72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2EE1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6A51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CF4E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071F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8FC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635C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87E7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227ED0"/>
    <w:multiLevelType w:val="hybridMultilevel"/>
    <w:tmpl w:val="A1A002B2"/>
    <w:lvl w:ilvl="0" w:tplc="E2CC3A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C3EF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6951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AB8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1A80D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2F2F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0834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CE6B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48CD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495A71"/>
    <w:multiLevelType w:val="hybridMultilevel"/>
    <w:tmpl w:val="D6006488"/>
    <w:lvl w:ilvl="0" w:tplc="4E00C3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8D06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0C02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EA1F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B83A2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6944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C555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844E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2F67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E9F3B65"/>
    <w:multiLevelType w:val="hybridMultilevel"/>
    <w:tmpl w:val="9A786A6E"/>
    <w:lvl w:ilvl="0" w:tplc="5F9A17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A762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AD13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AECB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C1C1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8C5A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2E88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4AB8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A749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EB63CA1"/>
    <w:multiLevelType w:val="hybridMultilevel"/>
    <w:tmpl w:val="56E86FE2"/>
    <w:lvl w:ilvl="0" w:tplc="040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2BB8838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7AA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E3DF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8AA7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C637E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48CB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4472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823D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0F86986"/>
    <w:multiLevelType w:val="hybridMultilevel"/>
    <w:tmpl w:val="F084BA2A"/>
    <w:lvl w:ilvl="0" w:tplc="7CBE2BAA">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55E09F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D0324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02F0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A7C7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8B8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AE54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6653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8156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B01DBD"/>
    <w:multiLevelType w:val="hybridMultilevel"/>
    <w:tmpl w:val="3028C29E"/>
    <w:lvl w:ilvl="0" w:tplc="9F923A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4638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CE23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AF7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80D27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0394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8FE2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8AF5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BE62B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D76BB7"/>
    <w:multiLevelType w:val="hybridMultilevel"/>
    <w:tmpl w:val="320C5882"/>
    <w:lvl w:ilvl="0" w:tplc="D2245A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2999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A5DE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0800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8939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E5AA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6F6C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40B6B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AAF7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385B4E"/>
    <w:multiLevelType w:val="hybridMultilevel"/>
    <w:tmpl w:val="366E9820"/>
    <w:lvl w:ilvl="0" w:tplc="8FE85E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CD4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EAFF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C259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A853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211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C09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C31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C9D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6BF7E7F"/>
    <w:multiLevelType w:val="hybridMultilevel"/>
    <w:tmpl w:val="2B1650A6"/>
    <w:lvl w:ilvl="0" w:tplc="428685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6DAB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019B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A37A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E670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E665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6CC5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2482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CE2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AD3492"/>
    <w:multiLevelType w:val="hybridMultilevel"/>
    <w:tmpl w:val="2C122BEE"/>
    <w:lvl w:ilvl="0" w:tplc="D6ECAD2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8F76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0353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8811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4097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8C26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014F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94202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2AA3F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0E562D"/>
    <w:multiLevelType w:val="hybridMultilevel"/>
    <w:tmpl w:val="B9CC6230"/>
    <w:lvl w:ilvl="0" w:tplc="7CD6A05C">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F09F0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A959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A944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504B5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44AE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034E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E2E1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562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634E05"/>
    <w:multiLevelType w:val="hybridMultilevel"/>
    <w:tmpl w:val="9EDAC1DC"/>
    <w:lvl w:ilvl="0" w:tplc="B5FC27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E179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9830C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294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CCC8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AC05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6672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4E15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1AB74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9D610D"/>
    <w:multiLevelType w:val="hybridMultilevel"/>
    <w:tmpl w:val="63624674"/>
    <w:lvl w:ilvl="0" w:tplc="730857F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9291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2809F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4847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22FC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4E3C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8053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80A9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8C13A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1D25483"/>
    <w:multiLevelType w:val="hybridMultilevel"/>
    <w:tmpl w:val="DA522FF2"/>
    <w:lvl w:ilvl="0" w:tplc="D876CE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26C1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ABA0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48FF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6960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C70B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0D85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C41C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809B5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6E6C42"/>
    <w:multiLevelType w:val="hybridMultilevel"/>
    <w:tmpl w:val="CE6A5C3C"/>
    <w:lvl w:ilvl="0" w:tplc="C76281E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4FEB2">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86EC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E184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0DB9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0AF2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296C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28BE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8ECA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5DE2B63"/>
    <w:multiLevelType w:val="hybridMultilevel"/>
    <w:tmpl w:val="5ABA1948"/>
    <w:lvl w:ilvl="0" w:tplc="4524DF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6692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DA763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A93C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CFF8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00D0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C356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0C99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4685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2E0068"/>
    <w:multiLevelType w:val="hybridMultilevel"/>
    <w:tmpl w:val="7B4CBA16"/>
    <w:lvl w:ilvl="0" w:tplc="66507E92">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0C468">
      <w:start w:val="1"/>
      <w:numFmt w:val="bullet"/>
      <w:lvlText w:val=""/>
      <w:lvlJc w:val="left"/>
      <w:pPr>
        <w:ind w:left="1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1A19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01A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092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A613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4C42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0DF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7CB1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F33CFB"/>
    <w:multiLevelType w:val="hybridMultilevel"/>
    <w:tmpl w:val="CFDA68AE"/>
    <w:lvl w:ilvl="0" w:tplc="041030D2">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D545E0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CAD1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D4A2A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98D7A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2D48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418B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46919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66C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44F3210"/>
    <w:multiLevelType w:val="hybridMultilevel"/>
    <w:tmpl w:val="75CC7AFA"/>
    <w:lvl w:ilvl="0" w:tplc="27C6581C">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8A632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86725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27FA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BF0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64D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ACF5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0D8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24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5A97568"/>
    <w:multiLevelType w:val="hybridMultilevel"/>
    <w:tmpl w:val="C25840C4"/>
    <w:lvl w:ilvl="0" w:tplc="0D00FFA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A9C8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24A6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ED71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AC4A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2798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6186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40C9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0418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A873BBB"/>
    <w:multiLevelType w:val="hybridMultilevel"/>
    <w:tmpl w:val="8BA25C84"/>
    <w:lvl w:ilvl="0" w:tplc="C04A62F8">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0ABA">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26C0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6E18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062C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29F3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6C18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2E1B6">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CBC2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B21416"/>
    <w:multiLevelType w:val="hybridMultilevel"/>
    <w:tmpl w:val="657A6B32"/>
    <w:lvl w:ilvl="0" w:tplc="D1343B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2A83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ECCE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90260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A616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C2FA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A25C74">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C9E7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E9F0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D611020"/>
    <w:multiLevelType w:val="hybridMultilevel"/>
    <w:tmpl w:val="9D38DBD0"/>
    <w:lvl w:ilvl="0" w:tplc="375C14B4">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338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CBAAE">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E1B1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8F7C8">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C8D6C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6C1F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70C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14B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324574"/>
    <w:multiLevelType w:val="hybridMultilevel"/>
    <w:tmpl w:val="87600D56"/>
    <w:lvl w:ilvl="0" w:tplc="147657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A11E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04F3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5C5F8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CD48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CC3A1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EFEE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504CF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C2E33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536054E"/>
    <w:multiLevelType w:val="hybridMultilevel"/>
    <w:tmpl w:val="789C98B8"/>
    <w:lvl w:ilvl="0" w:tplc="73C4C098">
      <w:start w:val="7"/>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60A6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86F5A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0052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4BD1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0ADD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0EA8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75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6566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A2F6BFF"/>
    <w:multiLevelType w:val="hybridMultilevel"/>
    <w:tmpl w:val="DB9CA7C2"/>
    <w:lvl w:ilvl="0" w:tplc="5E566D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4A7F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791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68EF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A118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10D85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EACDB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4D4D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A871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0BA66E6"/>
    <w:multiLevelType w:val="hybridMultilevel"/>
    <w:tmpl w:val="95A2FE38"/>
    <w:lvl w:ilvl="0" w:tplc="6DBE88F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8085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805F6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40AB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89A4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69AB2">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C0F9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FECFF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0D606">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21F6910"/>
    <w:multiLevelType w:val="hybridMultilevel"/>
    <w:tmpl w:val="B08A4D94"/>
    <w:lvl w:ilvl="0" w:tplc="B448DF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495B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2A68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219B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EC593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AD7A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4DBF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A85862">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0A6F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92207C"/>
    <w:multiLevelType w:val="hybridMultilevel"/>
    <w:tmpl w:val="B450EC9A"/>
    <w:lvl w:ilvl="0" w:tplc="ED20892A">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A2C44D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EB85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6D4A8">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CB86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84D4E">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EF67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8AFC4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2915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0C65DE"/>
    <w:multiLevelType w:val="hybridMultilevel"/>
    <w:tmpl w:val="6E7E3082"/>
    <w:lvl w:ilvl="0" w:tplc="57F2489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7C4DB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23698">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0C164">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92F73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4F7D4">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06CAE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4C0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CDA3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CC01D83"/>
    <w:multiLevelType w:val="hybridMultilevel"/>
    <w:tmpl w:val="E5603748"/>
    <w:lvl w:ilvl="0" w:tplc="1FC64CA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E3DD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CA40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8602A">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8A71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0F46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CB4A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C537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8923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55746553">
    <w:abstractNumId w:val="24"/>
  </w:num>
  <w:num w:numId="2" w16cid:durableId="245959926">
    <w:abstractNumId w:val="41"/>
  </w:num>
  <w:num w:numId="3" w16cid:durableId="48305652">
    <w:abstractNumId w:val="28"/>
  </w:num>
  <w:num w:numId="4" w16cid:durableId="1952669088">
    <w:abstractNumId w:val="37"/>
  </w:num>
  <w:num w:numId="5" w16cid:durableId="679821088">
    <w:abstractNumId w:val="1"/>
  </w:num>
  <w:num w:numId="6" w16cid:durableId="865993617">
    <w:abstractNumId w:val="2"/>
  </w:num>
  <w:num w:numId="7" w16cid:durableId="1720781064">
    <w:abstractNumId w:val="46"/>
  </w:num>
  <w:num w:numId="8" w16cid:durableId="199167196">
    <w:abstractNumId w:val="43"/>
  </w:num>
  <w:num w:numId="9" w16cid:durableId="75061381">
    <w:abstractNumId w:val="38"/>
  </w:num>
  <w:num w:numId="10" w16cid:durableId="80838196">
    <w:abstractNumId w:val="11"/>
  </w:num>
  <w:num w:numId="11" w16cid:durableId="1407723947">
    <w:abstractNumId w:val="19"/>
  </w:num>
  <w:num w:numId="12" w16cid:durableId="72360911">
    <w:abstractNumId w:val="17"/>
  </w:num>
  <w:num w:numId="13" w16cid:durableId="1338578760">
    <w:abstractNumId w:val="48"/>
  </w:num>
  <w:num w:numId="14" w16cid:durableId="1928733731">
    <w:abstractNumId w:val="21"/>
  </w:num>
  <w:num w:numId="15" w16cid:durableId="312216760">
    <w:abstractNumId w:val="6"/>
  </w:num>
  <w:num w:numId="16" w16cid:durableId="2098552020">
    <w:abstractNumId w:val="9"/>
  </w:num>
  <w:num w:numId="17" w16cid:durableId="849952749">
    <w:abstractNumId w:val="44"/>
  </w:num>
  <w:num w:numId="18" w16cid:durableId="1740518949">
    <w:abstractNumId w:val="45"/>
  </w:num>
  <w:num w:numId="19" w16cid:durableId="400837199">
    <w:abstractNumId w:val="0"/>
  </w:num>
  <w:num w:numId="20" w16cid:durableId="2076508581">
    <w:abstractNumId w:val="4"/>
  </w:num>
  <w:num w:numId="21" w16cid:durableId="909968211">
    <w:abstractNumId w:val="33"/>
  </w:num>
  <w:num w:numId="22" w16cid:durableId="223176630">
    <w:abstractNumId w:val="8"/>
  </w:num>
  <w:num w:numId="23" w16cid:durableId="551312301">
    <w:abstractNumId w:val="13"/>
  </w:num>
  <w:num w:numId="24" w16cid:durableId="122038013">
    <w:abstractNumId w:val="34"/>
  </w:num>
  <w:num w:numId="25" w16cid:durableId="902060752">
    <w:abstractNumId w:val="30"/>
  </w:num>
  <w:num w:numId="26" w16cid:durableId="223372881">
    <w:abstractNumId w:val="25"/>
  </w:num>
  <w:num w:numId="27" w16cid:durableId="280772944">
    <w:abstractNumId w:val="22"/>
  </w:num>
  <w:num w:numId="28" w16cid:durableId="1858540329">
    <w:abstractNumId w:val="26"/>
  </w:num>
  <w:num w:numId="29" w16cid:durableId="2106228068">
    <w:abstractNumId w:val="3"/>
  </w:num>
  <w:num w:numId="30" w16cid:durableId="1489638428">
    <w:abstractNumId w:val="23"/>
  </w:num>
  <w:num w:numId="31" w16cid:durableId="1977907963">
    <w:abstractNumId w:val="29"/>
  </w:num>
  <w:num w:numId="32" w16cid:durableId="90398177">
    <w:abstractNumId w:val="36"/>
  </w:num>
  <w:num w:numId="33" w16cid:durableId="994146846">
    <w:abstractNumId w:val="31"/>
  </w:num>
  <w:num w:numId="34" w16cid:durableId="51738134">
    <w:abstractNumId w:val="15"/>
  </w:num>
  <w:num w:numId="35" w16cid:durableId="1859662401">
    <w:abstractNumId w:val="47"/>
  </w:num>
  <w:num w:numId="36" w16cid:durableId="1430808101">
    <w:abstractNumId w:val="49"/>
  </w:num>
  <w:num w:numId="37" w16cid:durableId="1883130130">
    <w:abstractNumId w:val="5"/>
  </w:num>
  <w:num w:numId="38" w16cid:durableId="751006453">
    <w:abstractNumId w:val="20"/>
  </w:num>
  <w:num w:numId="39" w16cid:durableId="193270846">
    <w:abstractNumId w:val="39"/>
  </w:num>
  <w:num w:numId="40" w16cid:durableId="1891570350">
    <w:abstractNumId w:val="40"/>
  </w:num>
  <w:num w:numId="41" w16cid:durableId="940841254">
    <w:abstractNumId w:val="27"/>
  </w:num>
  <w:num w:numId="42" w16cid:durableId="1395852933">
    <w:abstractNumId w:val="12"/>
  </w:num>
  <w:num w:numId="43" w16cid:durableId="1720978484">
    <w:abstractNumId w:val="42"/>
  </w:num>
  <w:num w:numId="44" w16cid:durableId="161431174">
    <w:abstractNumId w:val="32"/>
  </w:num>
  <w:num w:numId="45" w16cid:durableId="37779795">
    <w:abstractNumId w:val="14"/>
  </w:num>
  <w:num w:numId="46" w16cid:durableId="85662601">
    <w:abstractNumId w:val="18"/>
  </w:num>
  <w:num w:numId="47" w16cid:durableId="588390468">
    <w:abstractNumId w:val="7"/>
  </w:num>
  <w:num w:numId="48" w16cid:durableId="600644748">
    <w:abstractNumId w:val="10"/>
  </w:num>
  <w:num w:numId="49" w16cid:durableId="492071254">
    <w:abstractNumId w:val="16"/>
  </w:num>
  <w:num w:numId="50" w16cid:durableId="1943606545">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4D"/>
    <w:rsid w:val="0000075E"/>
    <w:rsid w:val="000138A5"/>
    <w:rsid w:val="00025545"/>
    <w:rsid w:val="00025E5D"/>
    <w:rsid w:val="00054047"/>
    <w:rsid w:val="00073F4D"/>
    <w:rsid w:val="00082091"/>
    <w:rsid w:val="0009011F"/>
    <w:rsid w:val="000A1611"/>
    <w:rsid w:val="000B2D51"/>
    <w:rsid w:val="000E0A67"/>
    <w:rsid w:val="001225A2"/>
    <w:rsid w:val="00161D11"/>
    <w:rsid w:val="001623DB"/>
    <w:rsid w:val="002621BE"/>
    <w:rsid w:val="00272796"/>
    <w:rsid w:val="00285339"/>
    <w:rsid w:val="002C0C10"/>
    <w:rsid w:val="002D12C3"/>
    <w:rsid w:val="002D1783"/>
    <w:rsid w:val="002E777B"/>
    <w:rsid w:val="00305ECE"/>
    <w:rsid w:val="003120C1"/>
    <w:rsid w:val="00327AAE"/>
    <w:rsid w:val="00333B89"/>
    <w:rsid w:val="00345ECB"/>
    <w:rsid w:val="0036745F"/>
    <w:rsid w:val="00372A1C"/>
    <w:rsid w:val="003C05AF"/>
    <w:rsid w:val="00415523"/>
    <w:rsid w:val="004551F7"/>
    <w:rsid w:val="00550272"/>
    <w:rsid w:val="0059140B"/>
    <w:rsid w:val="00593D94"/>
    <w:rsid w:val="005B1B48"/>
    <w:rsid w:val="005D614C"/>
    <w:rsid w:val="00607277"/>
    <w:rsid w:val="0062160D"/>
    <w:rsid w:val="00626D6A"/>
    <w:rsid w:val="00642DB8"/>
    <w:rsid w:val="006953C2"/>
    <w:rsid w:val="006C5AE8"/>
    <w:rsid w:val="006E4B57"/>
    <w:rsid w:val="006F298F"/>
    <w:rsid w:val="00740A82"/>
    <w:rsid w:val="00746A16"/>
    <w:rsid w:val="00753417"/>
    <w:rsid w:val="0076581A"/>
    <w:rsid w:val="007F1EED"/>
    <w:rsid w:val="00851FFE"/>
    <w:rsid w:val="008A3692"/>
    <w:rsid w:val="008D7069"/>
    <w:rsid w:val="008F2B18"/>
    <w:rsid w:val="00960C76"/>
    <w:rsid w:val="0096193D"/>
    <w:rsid w:val="00967B8A"/>
    <w:rsid w:val="009700F2"/>
    <w:rsid w:val="009717E7"/>
    <w:rsid w:val="009828F7"/>
    <w:rsid w:val="00983574"/>
    <w:rsid w:val="0099312E"/>
    <w:rsid w:val="009B48E2"/>
    <w:rsid w:val="009C37CA"/>
    <w:rsid w:val="00A03AB8"/>
    <w:rsid w:val="00A1228B"/>
    <w:rsid w:val="00A1629B"/>
    <w:rsid w:val="00A17554"/>
    <w:rsid w:val="00A21000"/>
    <w:rsid w:val="00A46634"/>
    <w:rsid w:val="00A75CEB"/>
    <w:rsid w:val="00A971DF"/>
    <w:rsid w:val="00AA105F"/>
    <w:rsid w:val="00AC67F0"/>
    <w:rsid w:val="00B07E85"/>
    <w:rsid w:val="00B26F31"/>
    <w:rsid w:val="00B3043C"/>
    <w:rsid w:val="00B30FE9"/>
    <w:rsid w:val="00B77996"/>
    <w:rsid w:val="00BD451D"/>
    <w:rsid w:val="00BD722C"/>
    <w:rsid w:val="00C1418F"/>
    <w:rsid w:val="00C80CFF"/>
    <w:rsid w:val="00C90EFB"/>
    <w:rsid w:val="00CA124D"/>
    <w:rsid w:val="00D12FBC"/>
    <w:rsid w:val="00D13336"/>
    <w:rsid w:val="00D23DC7"/>
    <w:rsid w:val="00D36D53"/>
    <w:rsid w:val="00D613E7"/>
    <w:rsid w:val="00DB6F64"/>
    <w:rsid w:val="00DC6415"/>
    <w:rsid w:val="00E273C2"/>
    <w:rsid w:val="00E41A14"/>
    <w:rsid w:val="00E7307A"/>
    <w:rsid w:val="00E75B5B"/>
    <w:rsid w:val="00E8011A"/>
    <w:rsid w:val="00E956D3"/>
    <w:rsid w:val="00EB2659"/>
    <w:rsid w:val="00ED5A33"/>
    <w:rsid w:val="00F025D7"/>
    <w:rsid w:val="00F305A6"/>
    <w:rsid w:val="00F41E1A"/>
    <w:rsid w:val="00F72496"/>
    <w:rsid w:val="00FC4C2F"/>
    <w:rsid w:val="00FD0D4E"/>
    <w:rsid w:val="00FE69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0033"/>
  <w15:chartTrackingRefBased/>
  <w15:docId w15:val="{D20ABDC3-FD57-4FB5-9398-A4AE06AC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A124D"/>
  </w:style>
  <w:style w:type="table" w:customStyle="1" w:styleId="TableGrid">
    <w:name w:val="TableGrid"/>
    <w:rsid w:val="00CA124D"/>
    <w:pPr>
      <w:spacing w:after="0" w:line="240" w:lineRule="auto"/>
    </w:pPr>
    <w:rPr>
      <w:rFonts w:eastAsiaTheme="minorEastAsia"/>
      <w:lang w:val="en-US"/>
    </w:rPr>
    <w:tblPr>
      <w:tblCellMar>
        <w:top w:w="0" w:type="dxa"/>
        <w:left w:w="0" w:type="dxa"/>
        <w:bottom w:w="0" w:type="dxa"/>
        <w:right w:w="0" w:type="dxa"/>
      </w:tblCellMar>
    </w:tblPr>
  </w:style>
  <w:style w:type="paragraph" w:styleId="Revision">
    <w:name w:val="Revision"/>
    <w:hidden/>
    <w:uiPriority w:val="99"/>
    <w:semiHidden/>
    <w:rsid w:val="00CA124D"/>
    <w:pPr>
      <w:spacing w:after="0" w:line="240" w:lineRule="auto"/>
    </w:pPr>
    <w:rPr>
      <w:rFonts w:ascii="Times New Roman" w:eastAsia="Times New Roman" w:hAnsi="Times New Roman" w:cs="Times New Roman"/>
      <w:color w:val="000000"/>
      <w:sz w:val="24"/>
      <w:lang w:val="en-US"/>
    </w:rPr>
  </w:style>
  <w:style w:type="character" w:styleId="CommentReference">
    <w:name w:val="annotation reference"/>
    <w:basedOn w:val="DefaultParagraphFont"/>
    <w:uiPriority w:val="99"/>
    <w:semiHidden/>
    <w:unhideWhenUsed/>
    <w:rsid w:val="00CA124D"/>
    <w:rPr>
      <w:sz w:val="16"/>
      <w:szCs w:val="16"/>
    </w:rPr>
  </w:style>
  <w:style w:type="paragraph" w:styleId="CommentText">
    <w:name w:val="annotation text"/>
    <w:basedOn w:val="Normal"/>
    <w:link w:val="CommentTextChar"/>
    <w:uiPriority w:val="99"/>
    <w:unhideWhenUsed/>
    <w:rsid w:val="00CA124D"/>
    <w:pPr>
      <w:spacing w:after="12" w:line="240" w:lineRule="auto"/>
      <w:ind w:right="59" w:firstLine="842"/>
      <w:jc w:val="both"/>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CA124D"/>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CA124D"/>
    <w:rPr>
      <w:b/>
      <w:bCs/>
    </w:rPr>
  </w:style>
  <w:style w:type="character" w:customStyle="1" w:styleId="CommentSubjectChar">
    <w:name w:val="Comment Subject Char"/>
    <w:basedOn w:val="CommentTextChar"/>
    <w:link w:val="CommentSubject"/>
    <w:uiPriority w:val="99"/>
    <w:semiHidden/>
    <w:rsid w:val="00CA124D"/>
    <w:rPr>
      <w:rFonts w:ascii="Times New Roman" w:eastAsia="Times New Roman" w:hAnsi="Times New Roman" w:cs="Times New Roman"/>
      <w:b/>
      <w:bCs/>
      <w:color w:val="000000"/>
      <w:sz w:val="20"/>
      <w:szCs w:val="20"/>
      <w:lang w:val="en-US"/>
    </w:rPr>
  </w:style>
  <w:style w:type="paragraph" w:styleId="ListParagraph">
    <w:name w:val="List Paragraph"/>
    <w:basedOn w:val="Normal"/>
    <w:uiPriority w:val="34"/>
    <w:qFormat/>
    <w:rsid w:val="00CA124D"/>
    <w:pPr>
      <w:spacing w:after="12" w:line="269" w:lineRule="auto"/>
      <w:ind w:left="720" w:right="59" w:firstLine="842"/>
      <w:contextualSpacing/>
      <w:jc w:val="both"/>
    </w:pPr>
    <w:rPr>
      <w:rFonts w:ascii="Times New Roman" w:eastAsia="Times New Roman" w:hAnsi="Times New Roman" w:cs="Times New Roman"/>
      <w:color w:val="000000"/>
      <w:sz w:val="24"/>
      <w:lang w:val="en-US"/>
    </w:rPr>
  </w:style>
  <w:style w:type="paragraph" w:styleId="BalloonText">
    <w:name w:val="Balloon Text"/>
    <w:basedOn w:val="Normal"/>
    <w:link w:val="BalloonTextChar"/>
    <w:uiPriority w:val="99"/>
    <w:semiHidden/>
    <w:unhideWhenUsed/>
    <w:rsid w:val="00CA124D"/>
    <w:pPr>
      <w:spacing w:after="0" w:line="240" w:lineRule="auto"/>
      <w:ind w:right="59" w:firstLine="842"/>
      <w:jc w:val="both"/>
    </w:pPr>
    <w:rPr>
      <w:rFonts w:ascii="Segoe UI" w:eastAsia="Times New Roman" w:hAnsi="Segoe UI" w:cs="Segoe UI"/>
      <w:color w:val="000000"/>
      <w:sz w:val="18"/>
      <w:szCs w:val="18"/>
      <w:lang w:val="en-US"/>
    </w:rPr>
  </w:style>
  <w:style w:type="character" w:customStyle="1" w:styleId="BalloonTextChar">
    <w:name w:val="Balloon Text Char"/>
    <w:basedOn w:val="DefaultParagraphFont"/>
    <w:link w:val="BalloonText"/>
    <w:uiPriority w:val="99"/>
    <w:semiHidden/>
    <w:rsid w:val="00CA124D"/>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CA124D"/>
    <w:pPr>
      <w:tabs>
        <w:tab w:val="center" w:pos="4680"/>
        <w:tab w:val="right" w:pos="9360"/>
      </w:tabs>
      <w:spacing w:after="0" w:line="240" w:lineRule="auto"/>
      <w:ind w:right="59" w:firstLine="842"/>
      <w:jc w:val="both"/>
    </w:pPr>
    <w:rPr>
      <w:rFonts w:ascii="Times New Roman" w:eastAsia="Times New Roman" w:hAnsi="Times New Roman" w:cs="Times New Roman"/>
      <w:color w:val="000000"/>
      <w:sz w:val="24"/>
      <w:lang w:val="en-US"/>
    </w:rPr>
  </w:style>
  <w:style w:type="character" w:customStyle="1" w:styleId="HeaderChar">
    <w:name w:val="Header Char"/>
    <w:basedOn w:val="DefaultParagraphFont"/>
    <w:link w:val="Header"/>
    <w:uiPriority w:val="99"/>
    <w:rsid w:val="00CA124D"/>
    <w:rPr>
      <w:rFonts w:ascii="Times New Roman" w:eastAsia="Times New Roman" w:hAnsi="Times New Roman" w:cs="Times New Roman"/>
      <w:color w:val="000000"/>
      <w:sz w:val="24"/>
      <w:lang w:val="en-US"/>
    </w:rPr>
  </w:style>
  <w:style w:type="paragraph" w:styleId="Footer">
    <w:name w:val="footer"/>
    <w:basedOn w:val="Normal"/>
    <w:link w:val="FooterChar"/>
    <w:uiPriority w:val="99"/>
    <w:unhideWhenUsed/>
    <w:rsid w:val="00BD722C"/>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BD722C"/>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33</Pages>
  <Words>12229</Words>
  <Characters>69707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Ministarstvo rudarstva i energetike</Company>
  <LinksUpToDate>false</LinksUpToDate>
  <CharactersWithSpaces>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Milićević</dc:creator>
  <cp:keywords/>
  <dc:description/>
  <cp:lastModifiedBy>Simonida Kiš</cp:lastModifiedBy>
  <cp:revision>2</cp:revision>
  <dcterms:created xsi:type="dcterms:W3CDTF">2023-06-04T07:54:00Z</dcterms:created>
  <dcterms:modified xsi:type="dcterms:W3CDTF">2023-06-04T07:54:00Z</dcterms:modified>
</cp:coreProperties>
</file>